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18017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303121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Universitatea Politehnica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Timisoara</w:t>
            </w:r>
            <w:proofErr w:type="spellEnd"/>
            <w:r w:rsidR="00684E59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3031216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43712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80174">
              <w:rPr>
                <w:rFonts w:ascii="Arial" w:hAnsi="Arial" w:cs="Arial"/>
                <w:bCs/>
                <w:sz w:val="18"/>
                <w:szCs w:val="18"/>
                <w:lang w:val="ro-RO"/>
              </w:rPr>
              <w:t>Facultatea de Mecanica / MMUT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74371223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586902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8017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Inginerie mecanic</w:t>
            </w:r>
            <w:r w:rsidR="00180174">
              <w:rPr>
                <w:rFonts w:ascii="Arial" w:hAnsi="Arial" w:cs="Arial"/>
                <w:bCs/>
                <w:sz w:val="18"/>
                <w:szCs w:val="18"/>
                <w:lang w:val="ro-RO"/>
              </w:rPr>
              <w:t>ă / 180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58690255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4F367B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226570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Licenț</w:t>
            </w:r>
            <w:r w:rsidR="00141209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82265702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069338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1209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mecanica / 180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06933804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552326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F367B">
              <w:rPr>
                <w:rFonts w:ascii="Arial" w:hAnsi="Arial" w:cs="Arial"/>
                <w:bCs/>
                <w:sz w:val="18"/>
                <w:szCs w:val="18"/>
                <w:lang w:val="ro-RO"/>
              </w:rPr>
              <w:t>Utilizarea ș</w:t>
            </w:r>
            <w:r w:rsidR="00141209">
              <w:rPr>
                <w:rFonts w:ascii="Arial" w:hAnsi="Arial" w:cs="Arial"/>
                <w:bCs/>
                <w:sz w:val="18"/>
                <w:szCs w:val="18"/>
                <w:lang w:val="ro-RO"/>
              </w:rPr>
              <w:t>i programarea calculatoarelor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55232676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14120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66930894" w:edGrp="everyone"/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S.l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 dr. ing. BĂDĂRĂU Rodica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66930894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14120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56551129" w:edGrp="everyone"/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S.l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 dr. ing. BĂDĂRĂU Rodica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56551129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7617254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1209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61725462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14120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845388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08453881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54381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41209">
              <w:rPr>
                <w:rFonts w:ascii="Arial" w:hAnsi="Arial" w:cs="Arial"/>
                <w:bCs/>
                <w:sz w:val="18"/>
                <w:szCs w:val="18"/>
                <w:lang w:val="ro-RO"/>
              </w:rPr>
              <w:t>D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3543810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14120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414563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DI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34145638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664361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1781E">
              <w:rPr>
                <w:rFonts w:ascii="Arial" w:hAnsi="Arial" w:cs="Arial"/>
                <w:bCs/>
                <w:sz w:val="18"/>
                <w:szCs w:val="18"/>
                <w:lang w:val="ro-RO"/>
              </w:rPr>
              <w:t>4,5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6643615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11781E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446906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24469064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494513991" w:edGrp="everyone"/>
            <w:permEnd w:id="149451399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11781E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016835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2,5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20168350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20878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1781E">
              <w:rPr>
                <w:rFonts w:ascii="Arial" w:hAnsi="Arial" w:cs="Arial"/>
                <w:bCs/>
                <w:sz w:val="18"/>
                <w:szCs w:val="18"/>
                <w:lang w:val="ro-RO"/>
              </w:rPr>
              <w:t>63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92087883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111551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1781E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1115517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765749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1781E">
              <w:rPr>
                <w:rFonts w:ascii="Arial" w:hAnsi="Arial" w:cs="Arial"/>
                <w:bCs/>
                <w:sz w:val="18"/>
                <w:szCs w:val="18"/>
                <w:lang w:val="ro-RO"/>
              </w:rPr>
              <w:t>35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76574932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5774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3577457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23097259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23097259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2991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3299194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794289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79428957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85716324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85716324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80672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98067271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364751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70E96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36475184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22025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70E96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9220257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384307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70E96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38430792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7332697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70E9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73326972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10564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B5F53">
              <w:rPr>
                <w:rFonts w:ascii="Arial" w:hAnsi="Arial" w:cs="Arial"/>
                <w:bCs/>
                <w:sz w:val="18"/>
                <w:szCs w:val="18"/>
                <w:lang w:val="ro-RO"/>
              </w:rPr>
              <w:t>55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105644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164157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70E96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16415717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4279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70E96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427943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346577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70E96">
              <w:rPr>
                <w:rFonts w:ascii="Arial" w:hAnsi="Arial" w:cs="Arial"/>
                <w:bCs/>
                <w:sz w:val="18"/>
                <w:szCs w:val="18"/>
                <w:lang w:val="ro-RO"/>
              </w:rPr>
              <w:t>27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3465773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168024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570E96">
              <w:rPr>
                <w:rFonts w:ascii="Arial" w:hAnsi="Arial" w:cs="Arial"/>
                <w:bCs/>
                <w:sz w:val="18"/>
                <w:szCs w:val="18"/>
                <w:lang w:val="ro-RO"/>
              </w:rPr>
              <w:t>9,5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91680242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767758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DB5F53">
              <w:rPr>
                <w:rFonts w:ascii="Arial" w:hAnsi="Arial" w:cs="Arial"/>
                <w:bCs/>
                <w:sz w:val="18"/>
                <w:szCs w:val="18"/>
                <w:lang w:val="ro-RO"/>
              </w:rPr>
              <w:t>118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57677583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148173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F04A2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341481732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93204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6618A">
              <w:rPr>
                <w:rFonts w:ascii="Arial" w:hAnsi="Arial" w:cs="Arial"/>
                <w:bCs/>
                <w:sz w:val="18"/>
                <w:szCs w:val="18"/>
                <w:lang w:val="ro-RO"/>
              </w:rPr>
              <w:t>x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09320430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726237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6618A">
              <w:rPr>
                <w:rFonts w:ascii="Arial" w:hAnsi="Arial" w:cs="Arial"/>
                <w:bCs/>
                <w:sz w:val="18"/>
                <w:szCs w:val="18"/>
                <w:lang w:val="ro-RO"/>
              </w:rPr>
              <w:t>x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72623700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135294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6618A">
              <w:rPr>
                <w:rFonts w:ascii="Arial" w:hAnsi="Arial" w:cs="Arial"/>
                <w:bCs/>
                <w:sz w:val="18"/>
                <w:szCs w:val="18"/>
                <w:lang w:val="ro-RO"/>
              </w:rPr>
              <w:t>x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13529468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93529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6618A">
              <w:rPr>
                <w:rFonts w:ascii="Arial" w:hAnsi="Arial" w:cs="Arial"/>
                <w:bCs/>
                <w:sz w:val="18"/>
                <w:szCs w:val="18"/>
                <w:lang w:val="ro-RO"/>
              </w:rPr>
              <w:t>x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39352906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9A1146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018530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Utilizarea unor metode de concepte, teorii si programe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Mathcad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Maple</w:t>
            </w:r>
            <w:r w:rsidR="00AB1A51">
              <w:rPr>
                <w:rFonts w:ascii="Arial" w:hAnsi="Arial" w:cs="Arial"/>
                <w:bCs/>
                <w:sz w:val="18"/>
                <w:szCs w:val="18"/>
                <w:lang w:val="ro-RO"/>
              </w:rPr>
              <w:t>Se</w:t>
            </w:r>
            <w:proofErr w:type="spellEnd"/>
            <w:r w:rsidR="00AB1A5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expun studenților cunoștinț</w:t>
            </w:r>
            <w:r w:rsidR="00AB1A51" w:rsidRPr="00AB1A51">
              <w:rPr>
                <w:rFonts w:ascii="Arial" w:hAnsi="Arial" w:cs="Arial"/>
                <w:bCs/>
                <w:sz w:val="18"/>
                <w:szCs w:val="18"/>
                <w:lang w:val="ro-RO"/>
              </w:rPr>
              <w:t>e necesare ut</w:t>
            </w:r>
            <w:r w:rsidR="00AB1A51">
              <w:rPr>
                <w:rFonts w:ascii="Arial" w:hAnsi="Arial" w:cs="Arial"/>
                <w:bCs/>
                <w:sz w:val="18"/>
                <w:szCs w:val="18"/>
                <w:lang w:val="ro-RO"/>
              </w:rPr>
              <w:t>ilizării calculatoarelor, începând cu funcționarea ș</w:t>
            </w:r>
            <w:r w:rsidR="00AB1A51" w:rsidRPr="00AB1A51">
              <w:rPr>
                <w:rFonts w:ascii="Arial" w:hAnsi="Arial" w:cs="Arial"/>
                <w:bCs/>
                <w:sz w:val="18"/>
                <w:szCs w:val="18"/>
                <w:lang w:val="ro-RO"/>
              </w:rPr>
              <w:t>i structur</w:t>
            </w:r>
            <w:r w:rsidR="00AB1A51">
              <w:rPr>
                <w:rFonts w:ascii="Arial" w:hAnsi="Arial" w:cs="Arial"/>
                <w:bCs/>
                <w:sz w:val="18"/>
                <w:szCs w:val="18"/>
                <w:lang w:val="ro-RO"/>
              </w:rPr>
              <w:t>a calculatoarelor, programarea și aplicațiile calculatoarelor î</w:t>
            </w:r>
            <w:r w:rsidR="00AB1A51" w:rsidRPr="00AB1A51">
              <w:rPr>
                <w:rFonts w:ascii="Arial" w:hAnsi="Arial" w:cs="Arial"/>
                <w:bCs/>
                <w:sz w:val="18"/>
                <w:szCs w:val="18"/>
                <w:lang w:val="ro-RO"/>
              </w:rPr>
              <w:t>n inginerie. Se urm</w:t>
            </w:r>
            <w:r w:rsidR="00AB1A51">
              <w:rPr>
                <w:rFonts w:ascii="Arial" w:hAnsi="Arial" w:cs="Arial"/>
                <w:bCs/>
                <w:sz w:val="18"/>
                <w:szCs w:val="18"/>
                <w:lang w:val="ro-RO"/>
              </w:rPr>
              <w:t>ărește dezvoltarea unui mod de gâ</w:t>
            </w:r>
            <w:r w:rsidR="00AB1A51" w:rsidRPr="00AB1A51">
              <w:rPr>
                <w:rFonts w:ascii="Arial" w:hAnsi="Arial" w:cs="Arial"/>
                <w:bCs/>
                <w:sz w:val="18"/>
                <w:szCs w:val="18"/>
                <w:lang w:val="ro-RO"/>
              </w:rPr>
              <w:t>ndire algoritmic. P</w:t>
            </w:r>
            <w:r w:rsidR="00AB1A5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rin studiul limbajelor </w:t>
            </w:r>
            <w:proofErr w:type="spellStart"/>
            <w:r w:rsidR="00AB1A51">
              <w:rPr>
                <w:rFonts w:ascii="Arial" w:hAnsi="Arial" w:cs="Arial"/>
                <w:bCs/>
                <w:sz w:val="18"/>
                <w:szCs w:val="18"/>
                <w:lang w:val="ro-RO"/>
              </w:rPr>
              <w:t>Mathcad</w:t>
            </w:r>
            <w:proofErr w:type="spellEnd"/>
            <w:r w:rsidR="00AB1A5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și </w:t>
            </w:r>
            <w:proofErr w:type="spellStart"/>
            <w:r w:rsidR="00AB1A51">
              <w:rPr>
                <w:rFonts w:ascii="Arial" w:hAnsi="Arial" w:cs="Arial"/>
                <w:bCs/>
                <w:sz w:val="18"/>
                <w:szCs w:val="18"/>
                <w:lang w:val="ro-RO"/>
              </w:rPr>
              <w:t>Maple</w:t>
            </w:r>
            <w:proofErr w:type="spellEnd"/>
            <w:r w:rsidR="00AB1A5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 are î</w:t>
            </w:r>
            <w:r w:rsidR="00AB1A51" w:rsidRPr="00AB1A51">
              <w:rPr>
                <w:rFonts w:ascii="Arial" w:hAnsi="Arial" w:cs="Arial"/>
                <w:bCs/>
                <w:sz w:val="18"/>
                <w:szCs w:val="18"/>
                <w:lang w:val="ro-RO"/>
              </w:rPr>
              <w:t>n vedere</w:t>
            </w:r>
            <w:r w:rsidR="00AB1A5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punerea la dispoziția studenț</w:t>
            </w:r>
            <w:r w:rsidR="00AB1A51" w:rsidRPr="00AB1A5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ilor a unor programe </w:t>
            </w:r>
            <w:r w:rsidR="00AB1A51">
              <w:rPr>
                <w:rFonts w:ascii="Arial" w:hAnsi="Arial" w:cs="Arial"/>
                <w:bCs/>
                <w:sz w:val="18"/>
                <w:szCs w:val="18"/>
                <w:lang w:val="ro-RO"/>
              </w:rPr>
              <w:t>cu profunde aplicații în inginerie, care reprezintă și un ajutor î</w:t>
            </w:r>
            <w:r w:rsidR="00AB1A51" w:rsidRPr="00AB1A51">
              <w:rPr>
                <w:rFonts w:ascii="Arial" w:hAnsi="Arial" w:cs="Arial"/>
                <w:bCs/>
                <w:sz w:val="18"/>
                <w:szCs w:val="18"/>
                <w:lang w:val="ro-RO"/>
              </w:rPr>
              <w:t>n calcul matematic</w:t>
            </w:r>
            <w:r w:rsidR="00AB1A5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60185306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146411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138010" w:edGrp="everyone"/>
            <w:r w:rsidRPr="0014641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Utilizarea principiilor </w:t>
            </w:r>
            <w:proofErr w:type="spellStart"/>
            <w:r w:rsidRPr="00146411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14641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instrumentelor grafice pentru descrierea </w:t>
            </w:r>
            <w:proofErr w:type="spellStart"/>
            <w:r w:rsidRPr="00146411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14641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proiectarea sistemelor </w:t>
            </w:r>
            <w:proofErr w:type="spellStart"/>
            <w:r w:rsidRPr="00146411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14641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proceselor mecanice</w:t>
            </w:r>
            <w:r w:rsidR="009816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4138010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7075F0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20255486" w:edGrp="everyone"/>
            <w:r w:rsidRPr="007075F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Respectarea principiilor, normelor </w:t>
            </w:r>
            <w:proofErr w:type="spellStart"/>
            <w:r w:rsidRPr="007075F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7075F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valorilor codului de etică profesională prin abordarea unei strategii de muncă riguroasă, eficientă </w:t>
            </w:r>
            <w:proofErr w:type="spellStart"/>
            <w:r w:rsidRPr="007075F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7075F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responsabilă în rezolvarea problemelor si luarea deciziilor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20255486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E94B13" w:rsidRPr="00B840D8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sz w:val="18"/>
                <w:szCs w:val="18"/>
                <w:lang w:val="it-IT"/>
              </w:rPr>
            </w:pPr>
            <w:permStart w:id="20874805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4B13" w:rsidRPr="00B840D8">
              <w:rPr>
                <w:rFonts w:ascii="Arial" w:hAnsi="Arial" w:cs="Arial"/>
                <w:sz w:val="18"/>
                <w:szCs w:val="18"/>
                <w:lang w:val="it-IT"/>
              </w:rPr>
              <w:t xml:space="preserve">Familiarizarea </w:t>
            </w:r>
            <w:r w:rsidR="00B840D8" w:rsidRPr="00B840D8">
              <w:rPr>
                <w:rFonts w:ascii="Arial" w:hAnsi="Arial" w:cs="Arial"/>
                <w:sz w:val="18"/>
                <w:szCs w:val="18"/>
                <w:lang w:val="it-IT"/>
              </w:rPr>
              <w:t>studenț</w:t>
            </w:r>
            <w:r w:rsidR="00E94B13" w:rsidRPr="00B840D8">
              <w:rPr>
                <w:rFonts w:ascii="Arial" w:hAnsi="Arial" w:cs="Arial"/>
                <w:sz w:val="18"/>
                <w:szCs w:val="18"/>
                <w:lang w:val="it-IT"/>
              </w:rPr>
              <w:t xml:space="preserve">ilor cu anumite limbaje de programare pe care </w:t>
            </w:r>
            <w:r w:rsidR="00B840D8" w:rsidRPr="00B840D8">
              <w:rPr>
                <w:rFonts w:ascii="Arial" w:hAnsi="Arial" w:cs="Arial"/>
                <w:sz w:val="18"/>
                <w:szCs w:val="18"/>
                <w:lang w:val="it-IT"/>
              </w:rPr>
              <w:t>ei le vor putea utiliza în urmă</w:t>
            </w:r>
            <w:r w:rsidR="00E94B13" w:rsidRPr="00B840D8">
              <w:rPr>
                <w:rFonts w:ascii="Arial" w:hAnsi="Arial" w:cs="Arial"/>
                <w:sz w:val="18"/>
                <w:szCs w:val="18"/>
                <w:lang w:val="it-IT"/>
              </w:rPr>
              <w:t xml:space="preserve">torii ani de facultate </w:t>
            </w:r>
            <w:r w:rsidR="00B840D8" w:rsidRPr="00B840D8">
              <w:rPr>
                <w:rFonts w:ascii="Arial" w:hAnsi="Arial" w:cs="Arial"/>
                <w:sz w:val="18"/>
                <w:szCs w:val="18"/>
                <w:lang w:val="it-IT"/>
              </w:rPr>
              <w:t>și după</w:t>
            </w:r>
            <w:r w:rsidR="00E94B13" w:rsidRPr="00B840D8">
              <w:rPr>
                <w:rFonts w:ascii="Arial" w:hAnsi="Arial" w:cs="Arial"/>
                <w:sz w:val="18"/>
                <w:szCs w:val="18"/>
                <w:lang w:val="it-IT"/>
              </w:rPr>
              <w:t xml:space="preserve"> absolvire </w:t>
            </w:r>
            <w:r w:rsidR="00B840D8" w:rsidRPr="00B840D8">
              <w:rPr>
                <w:rFonts w:ascii="Arial" w:hAnsi="Arial" w:cs="Arial"/>
                <w:sz w:val="18"/>
                <w:szCs w:val="18"/>
                <w:lang w:val="it-IT"/>
              </w:rPr>
              <w:t>în inginerie, utilizarea unor metode , concepte , teorii algoritmice și programe în proiectarea unor sisteme mecanice, a unor probleme tehnice, precum și în cercetarea științifică.</w:t>
            </w:r>
          </w:p>
          <w:permEnd w:id="2087480540"/>
          <w:p w:rsidR="00044711" w:rsidRPr="0040372D" w:rsidRDefault="00044711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EC6A2C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1671551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840D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Se formează abilități în utilizarea unor metode și tehnici de investigare și cercetare. Formarea deprinderilor de a lucra cu calculatorul si anumite programe </w:t>
            </w:r>
            <w:r w:rsidR="00DB7557">
              <w:rPr>
                <w:rFonts w:ascii="Arial" w:hAnsi="Arial" w:cs="Arial"/>
                <w:bCs/>
                <w:sz w:val="18"/>
                <w:szCs w:val="18"/>
                <w:lang w:val="ro-RO"/>
              </w:rPr>
              <w:t>și rezolvarea problemelor de inginerie.</w:t>
            </w:r>
            <w:r w:rsidR="00B840D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16715513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C935EF" w:rsidRPr="00C935EF" w:rsidRDefault="00875BC6" w:rsidP="00C935E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582988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B2B40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Programarea î</w:t>
            </w:r>
            <w:r w:rsidR="00C935EF" w:rsidRPr="00C935E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 </w:t>
            </w:r>
            <w:proofErr w:type="spellStart"/>
            <w:r w:rsidR="00C935EF" w:rsidRPr="00C935EF">
              <w:rPr>
                <w:rFonts w:ascii="Arial" w:hAnsi="Arial" w:cs="Arial"/>
                <w:bCs/>
                <w:sz w:val="18"/>
                <w:szCs w:val="18"/>
                <w:lang w:val="ro-RO"/>
              </w:rPr>
              <w:t>Mathcad</w:t>
            </w:r>
            <w:proofErr w:type="spellEnd"/>
          </w:p>
          <w:p w:rsidR="00C935EF" w:rsidRPr="00C935EF" w:rsidRDefault="003B2B40" w:rsidP="00C935EF">
            <w:pPr>
              <w:spacing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Prezentarea generală</w:t>
            </w:r>
            <w:r w:rsidR="00C935EF" w:rsidRPr="00C935E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pachetului </w:t>
            </w:r>
            <w:proofErr w:type="spellStart"/>
            <w:r w:rsidR="00C935EF" w:rsidRPr="00C935EF">
              <w:rPr>
                <w:rFonts w:ascii="Arial" w:hAnsi="Arial" w:cs="Arial"/>
                <w:bCs/>
                <w:sz w:val="18"/>
                <w:szCs w:val="18"/>
                <w:lang w:val="ro-RO"/>
              </w:rPr>
              <w:t>MathCad</w:t>
            </w:r>
            <w:proofErr w:type="spellEnd"/>
            <w:r w:rsidR="00C935EF" w:rsidRPr="00C935EF">
              <w:rPr>
                <w:rFonts w:ascii="Arial" w:hAnsi="Arial" w:cs="Arial"/>
                <w:bCs/>
                <w:sz w:val="18"/>
                <w:szCs w:val="18"/>
                <w:lang w:val="ro-RO"/>
              </w:rPr>
              <w:t>; meniuri. Calculul expresiilor m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atematice. Calculul cu vectori ș</w:t>
            </w:r>
            <w:r w:rsidR="00C935EF" w:rsidRPr="00C935E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 </w:t>
            </w:r>
            <w:proofErr w:type="spellStart"/>
            <w:r w:rsidR="00C935EF" w:rsidRPr="00C935EF">
              <w:rPr>
                <w:rFonts w:ascii="Arial" w:hAnsi="Arial" w:cs="Arial"/>
                <w:bCs/>
                <w:sz w:val="18"/>
                <w:szCs w:val="18"/>
                <w:lang w:val="ro-RO"/>
              </w:rPr>
              <w:t>matric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 Calculul simbolic. Reprezentări grafice. Rezolvarea ecuațiilor ș</w:t>
            </w:r>
            <w:r w:rsidR="00C935EF" w:rsidRPr="00C935EF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de ecuații. Interpolarea și extrapolarea funcțiilor. Sisteme de unităț</w:t>
            </w:r>
            <w:r w:rsidR="00C935EF" w:rsidRPr="00C935EF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C935EF" w:rsidRPr="00C935EF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  <w:p w:rsidR="00875BC6" w:rsidRPr="0040372D" w:rsidRDefault="00875BC6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5829886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63185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A3EE5">
              <w:rPr>
                <w:rFonts w:ascii="Arial" w:hAnsi="Arial" w:cs="Arial"/>
                <w:bCs/>
                <w:sz w:val="18"/>
                <w:szCs w:val="18"/>
                <w:lang w:val="ro-RO"/>
              </w:rPr>
              <w:t>10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46318560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160522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A3EE5">
              <w:rPr>
                <w:rFonts w:ascii="Arial" w:hAnsi="Arial" w:cs="Arial"/>
                <w:bCs/>
                <w:sz w:val="18"/>
                <w:szCs w:val="18"/>
                <w:lang w:val="ro-RO"/>
              </w:rPr>
              <w:t>Interactiv, p</w:t>
            </w:r>
            <w:r w:rsidR="000A3EE5" w:rsidRPr="000A3EE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relegerea, problematizarea, rularea exemplelor online pe </w:t>
            </w:r>
            <w:proofErr w:type="spellStart"/>
            <w:r w:rsidR="000A3EE5" w:rsidRPr="000A3EE5">
              <w:rPr>
                <w:rFonts w:ascii="Arial" w:hAnsi="Arial" w:cs="Arial"/>
                <w:bCs/>
                <w:sz w:val="18"/>
                <w:szCs w:val="18"/>
                <w:lang w:val="ro-RO"/>
              </w:rPr>
              <w:t>calculator+proiector</w:t>
            </w:r>
            <w:proofErr w:type="spellEnd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16052296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C935EF" w:rsidRPr="00C935EF" w:rsidRDefault="00875BC6" w:rsidP="00C935E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093715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B2B40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Programarea î</w:t>
            </w:r>
            <w:r w:rsidR="00C935EF" w:rsidRPr="00C935E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 </w:t>
            </w:r>
            <w:proofErr w:type="spellStart"/>
            <w:r w:rsidR="00C935EF" w:rsidRPr="00C935EF">
              <w:rPr>
                <w:rFonts w:ascii="Arial" w:hAnsi="Arial" w:cs="Arial"/>
                <w:bCs/>
                <w:sz w:val="18"/>
                <w:szCs w:val="18"/>
                <w:lang w:val="ro-RO"/>
              </w:rPr>
              <w:t>Maple</w:t>
            </w:r>
            <w:proofErr w:type="spellEnd"/>
          </w:p>
          <w:p w:rsidR="00875BC6" w:rsidRPr="0040372D" w:rsidRDefault="003B2B40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Variabile simbolice și numerice, funcț</w:t>
            </w:r>
            <w:r w:rsidR="00C935EF" w:rsidRPr="00C935EF">
              <w:rPr>
                <w:rFonts w:ascii="Arial" w:hAnsi="Arial" w:cs="Arial"/>
                <w:bCs/>
                <w:sz w:val="18"/>
                <w:szCs w:val="18"/>
                <w:lang w:val="ro-RO"/>
              </w:rPr>
              <w:t>ii elementare defini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te. Funcții de calcul numeric. Evaluări. Calcul complex. Operaț</w:t>
            </w:r>
            <w:r w:rsidR="00C935EF" w:rsidRPr="00C935E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ii cu polinoame,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substituții, funcț</w:t>
            </w:r>
            <w:r w:rsidR="00C935EF" w:rsidRPr="00C935EF">
              <w:rPr>
                <w:rFonts w:ascii="Arial" w:hAnsi="Arial" w:cs="Arial"/>
                <w:bCs/>
                <w:sz w:val="18"/>
                <w:szCs w:val="18"/>
                <w:lang w:val="ro-RO"/>
              </w:rPr>
              <w:t>ii definite,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conversii. Calcul matricial și </w:t>
            </w:r>
            <w:r w:rsidR="00C935EF" w:rsidRPr="00C935E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analiza </w:t>
            </w:r>
            <w:r w:rsidR="00C935EF" w:rsidRPr="00C935EF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vectoriale. Produ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se, sume, serii, limite de funcții. Cicluri. Derivarea, diferențierea ș</w:t>
            </w:r>
            <w:r w:rsidR="00C935EF" w:rsidRPr="00C935EF">
              <w:rPr>
                <w:rFonts w:ascii="Arial" w:hAnsi="Arial" w:cs="Arial"/>
                <w:bCs/>
                <w:sz w:val="18"/>
                <w:szCs w:val="18"/>
                <w:lang w:val="ro-RO"/>
              </w:rPr>
              <w:t>i rezolvarea simbo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lică de ecuații și sisteme de ecuaț</w:t>
            </w:r>
            <w:r w:rsidR="00C935EF" w:rsidRPr="00C935EF">
              <w:rPr>
                <w:rFonts w:ascii="Arial" w:hAnsi="Arial" w:cs="Arial"/>
                <w:bCs/>
                <w:sz w:val="18"/>
                <w:szCs w:val="18"/>
                <w:lang w:val="ro-RO"/>
              </w:rPr>
              <w:t>ii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algebrice. Rezolvarea simbolică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de ecuații diferenț</w:t>
            </w:r>
            <w:r w:rsidR="00C935EF" w:rsidRPr="00C935EF">
              <w:rPr>
                <w:rFonts w:ascii="Arial" w:hAnsi="Arial" w:cs="Arial"/>
                <w:sz w:val="18"/>
                <w:szCs w:val="18"/>
                <w:lang w:val="it-IT"/>
              </w:rPr>
              <w:t xml:space="preserve">iale.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Reprezentarea grafică î</w:t>
            </w:r>
            <w:r w:rsidR="00C935EF" w:rsidRPr="00C935E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 </w:t>
            </w:r>
            <w:proofErr w:type="spellStart"/>
            <w:r w:rsidR="00C935EF" w:rsidRPr="00C935EF">
              <w:rPr>
                <w:rFonts w:ascii="Arial" w:hAnsi="Arial" w:cs="Arial"/>
                <w:bCs/>
                <w:sz w:val="18"/>
                <w:szCs w:val="18"/>
                <w:lang w:val="ro-RO"/>
              </w:rPr>
              <w:t>Maple</w:t>
            </w:r>
            <w:proofErr w:type="spellEnd"/>
            <w:r w:rsidR="00C935EF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09371587"/>
          </w:p>
        </w:tc>
        <w:tc>
          <w:tcPr>
            <w:tcW w:w="2693" w:type="dxa"/>
          </w:tcPr>
          <w:p w:rsidR="00875BC6" w:rsidRPr="0040372D" w:rsidRDefault="000A3EE5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659373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18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2659373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64685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0646850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92690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7926907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87763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3877633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91101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8911012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266856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2668568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67300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4673003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433615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4336152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587935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5879355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14818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9148187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957266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9572661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27937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9279379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0468457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0468457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706206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7062062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09191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3091916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79241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2792416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982141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0982141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81334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813344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30546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5305461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72930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9729307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6903406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6903406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63838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2638386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40480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6404807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532820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5328209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14400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9144009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C935EF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sz w:val="20"/>
                <w:szCs w:val="20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024798020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935EF" w:rsidRPr="00AB7F33">
              <w:rPr>
                <w:sz w:val="20"/>
                <w:szCs w:val="20"/>
              </w:rPr>
              <w:t xml:space="preserve">G.E. </w:t>
            </w:r>
            <w:proofErr w:type="spellStart"/>
            <w:r w:rsidR="00C935EF" w:rsidRPr="00AB7F33">
              <w:rPr>
                <w:sz w:val="20"/>
                <w:szCs w:val="20"/>
              </w:rPr>
              <w:t>Draganescu</w:t>
            </w:r>
            <w:proofErr w:type="spellEnd"/>
            <w:r w:rsidR="00C935EF" w:rsidRPr="00AB7F33">
              <w:rPr>
                <w:sz w:val="20"/>
                <w:szCs w:val="20"/>
              </w:rPr>
              <w:t xml:space="preserve">, R. </w:t>
            </w:r>
            <w:proofErr w:type="spellStart"/>
            <w:r w:rsidR="00C935EF" w:rsidRPr="00AB7F33">
              <w:rPr>
                <w:sz w:val="20"/>
                <w:szCs w:val="20"/>
              </w:rPr>
              <w:t>Badarau</w:t>
            </w:r>
            <w:proofErr w:type="spellEnd"/>
            <w:r w:rsidR="00C935EF" w:rsidRPr="00AB7F33">
              <w:rPr>
                <w:sz w:val="20"/>
                <w:szCs w:val="20"/>
              </w:rPr>
              <w:t xml:space="preserve">, Curs </w:t>
            </w:r>
            <w:proofErr w:type="spellStart"/>
            <w:r w:rsidR="00C935EF" w:rsidRPr="00AB7F33">
              <w:rPr>
                <w:sz w:val="20"/>
                <w:szCs w:val="20"/>
              </w:rPr>
              <w:t>Utilizarea</w:t>
            </w:r>
            <w:proofErr w:type="spellEnd"/>
            <w:r w:rsidR="00C935EF" w:rsidRPr="00AB7F33">
              <w:rPr>
                <w:sz w:val="20"/>
                <w:szCs w:val="20"/>
              </w:rPr>
              <w:t xml:space="preserve"> </w:t>
            </w:r>
            <w:proofErr w:type="spellStart"/>
            <w:r w:rsidR="00C935EF" w:rsidRPr="00AB7F33">
              <w:rPr>
                <w:sz w:val="20"/>
                <w:szCs w:val="20"/>
              </w:rPr>
              <w:t>si</w:t>
            </w:r>
            <w:proofErr w:type="spellEnd"/>
            <w:r w:rsidR="00C935EF" w:rsidRPr="00AB7F33">
              <w:rPr>
                <w:sz w:val="20"/>
                <w:szCs w:val="20"/>
              </w:rPr>
              <w:t xml:space="preserve"> </w:t>
            </w:r>
            <w:proofErr w:type="spellStart"/>
            <w:r w:rsidR="00C935EF" w:rsidRPr="00AB7F33">
              <w:rPr>
                <w:sz w:val="20"/>
                <w:szCs w:val="20"/>
              </w:rPr>
              <w:t>Programarea</w:t>
            </w:r>
            <w:proofErr w:type="spellEnd"/>
            <w:r w:rsidR="00C935EF" w:rsidRPr="00AB7F33">
              <w:rPr>
                <w:sz w:val="20"/>
                <w:szCs w:val="20"/>
              </w:rPr>
              <w:t xml:space="preserve"> </w:t>
            </w:r>
            <w:proofErr w:type="spellStart"/>
            <w:r w:rsidR="00C935EF" w:rsidRPr="00AB7F33">
              <w:rPr>
                <w:sz w:val="20"/>
                <w:szCs w:val="20"/>
              </w:rPr>
              <w:t>Calculatoarelor</w:t>
            </w:r>
            <w:proofErr w:type="spellEnd"/>
            <w:r w:rsidR="00C935EF" w:rsidRPr="00AB7F33">
              <w:rPr>
                <w:sz w:val="20"/>
                <w:szCs w:val="20"/>
              </w:rPr>
              <w:t>, Forma Electronica (PDF), UPT, 2012</w:t>
            </w:r>
            <w:r w:rsidR="00C935EF">
              <w:rPr>
                <w:sz w:val="20"/>
                <w:szCs w:val="20"/>
              </w:rPr>
              <w:t>;</w:t>
            </w:r>
          </w:p>
          <w:p w:rsidR="00C935EF" w:rsidRPr="00C935EF" w:rsidRDefault="00C935E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C935EF">
              <w:rPr>
                <w:rFonts w:ascii="Arial" w:hAnsi="Arial" w:cs="Arial"/>
                <w:sz w:val="18"/>
                <w:szCs w:val="18"/>
              </w:rPr>
              <w:t xml:space="preserve">O. </w:t>
            </w:r>
            <w:proofErr w:type="spellStart"/>
            <w:r w:rsidRPr="00C935EF">
              <w:rPr>
                <w:rFonts w:ascii="Arial" w:hAnsi="Arial" w:cs="Arial"/>
                <w:sz w:val="18"/>
                <w:szCs w:val="18"/>
              </w:rPr>
              <w:t>Cira</w:t>
            </w:r>
            <w:proofErr w:type="spellEnd"/>
            <w:r w:rsidRPr="00C935EF">
              <w:rPr>
                <w:rFonts w:ascii="Arial" w:hAnsi="Arial" w:cs="Arial"/>
                <w:sz w:val="18"/>
                <w:szCs w:val="18"/>
              </w:rPr>
              <w:t xml:space="preserve">, Math CAD - Professional, </w:t>
            </w:r>
            <w:proofErr w:type="spellStart"/>
            <w:r w:rsidRPr="00C935EF">
              <w:rPr>
                <w:rFonts w:ascii="Arial" w:hAnsi="Arial" w:cs="Arial"/>
                <w:sz w:val="18"/>
                <w:szCs w:val="18"/>
              </w:rPr>
              <w:t>Editura</w:t>
            </w:r>
            <w:proofErr w:type="spellEnd"/>
            <w:r w:rsidRPr="00C935E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5EF">
              <w:rPr>
                <w:rFonts w:ascii="Arial" w:hAnsi="Arial" w:cs="Arial"/>
                <w:sz w:val="18"/>
                <w:szCs w:val="18"/>
              </w:rPr>
              <w:t>Albastra</w:t>
            </w:r>
            <w:proofErr w:type="spellEnd"/>
            <w:r w:rsidRPr="00C935EF">
              <w:rPr>
                <w:rFonts w:ascii="Arial" w:hAnsi="Arial" w:cs="Arial"/>
                <w:sz w:val="18"/>
                <w:szCs w:val="18"/>
              </w:rPr>
              <w:t xml:space="preserve">, 2000; </w:t>
            </w:r>
          </w:p>
          <w:p w:rsidR="00C935EF" w:rsidRPr="00C935EF" w:rsidRDefault="00C935E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C935EF">
              <w:rPr>
                <w:rFonts w:ascii="Arial" w:hAnsi="Arial" w:cs="Arial"/>
                <w:sz w:val="18"/>
                <w:szCs w:val="18"/>
              </w:rPr>
              <w:t xml:space="preserve">Dana </w:t>
            </w:r>
            <w:proofErr w:type="spellStart"/>
            <w:r w:rsidRPr="00C935EF">
              <w:rPr>
                <w:rFonts w:ascii="Arial" w:hAnsi="Arial" w:cs="Arial"/>
                <w:sz w:val="18"/>
                <w:szCs w:val="18"/>
              </w:rPr>
              <w:t>Petcu</w:t>
            </w:r>
            <w:proofErr w:type="spellEnd"/>
            <w:r w:rsidRPr="00C935EF">
              <w:rPr>
                <w:rFonts w:ascii="Arial" w:hAnsi="Arial" w:cs="Arial"/>
                <w:sz w:val="18"/>
                <w:szCs w:val="18"/>
              </w:rPr>
              <w:t xml:space="preserve">,  MAPLE – un standard de </w:t>
            </w:r>
            <w:proofErr w:type="spellStart"/>
            <w:r w:rsidRPr="00C935EF">
              <w:rPr>
                <w:rFonts w:ascii="Arial" w:hAnsi="Arial" w:cs="Arial"/>
                <w:sz w:val="18"/>
                <w:szCs w:val="18"/>
              </w:rPr>
              <w:t>calcul</w:t>
            </w:r>
            <w:proofErr w:type="spellEnd"/>
            <w:r w:rsidRPr="00C935E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5EF">
              <w:rPr>
                <w:rFonts w:ascii="Arial" w:hAnsi="Arial" w:cs="Arial"/>
                <w:sz w:val="18"/>
                <w:szCs w:val="18"/>
              </w:rPr>
              <w:t>matematic</w:t>
            </w:r>
            <w:proofErr w:type="spellEnd"/>
            <w:r w:rsidRPr="00C935E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935EF">
              <w:rPr>
                <w:rFonts w:ascii="Arial" w:hAnsi="Arial" w:cs="Arial"/>
                <w:sz w:val="18"/>
                <w:szCs w:val="18"/>
              </w:rPr>
              <w:t>Tipografia</w:t>
            </w:r>
            <w:proofErr w:type="spellEnd"/>
            <w:r w:rsidRPr="00C935EF">
              <w:rPr>
                <w:rFonts w:ascii="Arial" w:hAnsi="Arial" w:cs="Arial"/>
                <w:sz w:val="18"/>
                <w:szCs w:val="18"/>
              </w:rPr>
              <w:t xml:space="preserve"> Univ. de Vest </w:t>
            </w:r>
            <w:proofErr w:type="spellStart"/>
            <w:r w:rsidRPr="00C935EF">
              <w:rPr>
                <w:rFonts w:ascii="Arial" w:hAnsi="Arial" w:cs="Arial"/>
                <w:sz w:val="18"/>
                <w:szCs w:val="18"/>
              </w:rPr>
              <w:t>diin</w:t>
            </w:r>
            <w:proofErr w:type="spellEnd"/>
            <w:r w:rsidRPr="00C935EF">
              <w:rPr>
                <w:rFonts w:ascii="Arial" w:hAnsi="Arial" w:cs="Arial"/>
                <w:sz w:val="18"/>
                <w:szCs w:val="18"/>
              </w:rPr>
              <w:t xml:space="preserve"> Timisoara, 1999; </w:t>
            </w:r>
          </w:p>
          <w:p w:rsidR="009A4B9A" w:rsidRPr="0040372D" w:rsidRDefault="00C935E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C935EF">
              <w:rPr>
                <w:rFonts w:ascii="Arial" w:hAnsi="Arial" w:cs="Arial"/>
                <w:sz w:val="18"/>
                <w:szCs w:val="18"/>
              </w:rPr>
              <w:t xml:space="preserve">T. A. Davis, K. </w:t>
            </w:r>
            <w:proofErr w:type="spellStart"/>
            <w:r w:rsidRPr="00C935EF">
              <w:rPr>
                <w:rFonts w:ascii="Arial" w:hAnsi="Arial" w:cs="Arial"/>
                <w:sz w:val="18"/>
                <w:szCs w:val="18"/>
              </w:rPr>
              <w:t>Sigmon</w:t>
            </w:r>
            <w:proofErr w:type="spellEnd"/>
            <w:r w:rsidRPr="00C935EF">
              <w:rPr>
                <w:rFonts w:ascii="Arial" w:hAnsi="Arial" w:cs="Arial"/>
                <w:sz w:val="18"/>
                <w:szCs w:val="18"/>
              </w:rPr>
              <w:t>, MATLAB Primer, Seventh Edition, CRC Press Company Boca Raton, London, New York, Washington, 2005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C935EF">
              <w:rPr>
                <w:rFonts w:ascii="Arial" w:hAnsi="Arial" w:cs="Arial"/>
                <w:sz w:val="18"/>
                <w:szCs w:val="18"/>
              </w:rPr>
              <w:t>www.ptc.com/en/products/mathcad</w:t>
            </w:r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24798020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0A3EE5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7355980" w:edGrp="everyone"/>
            <w:proofErr w:type="spellStart"/>
            <w:r>
              <w:rPr>
                <w:rFonts w:ascii="Arial" w:hAnsi="Arial" w:cs="Arial"/>
                <w:sz w:val="18"/>
                <w:szCs w:val="18"/>
              </w:rPr>
              <w:t>Aplicaț</w:t>
            </w:r>
            <w:r w:rsidRPr="000A3EE5">
              <w:rPr>
                <w:rFonts w:ascii="Arial" w:hAnsi="Arial" w:cs="Arial"/>
                <w:sz w:val="18"/>
                <w:szCs w:val="18"/>
              </w:rPr>
              <w:t>ii</w:t>
            </w:r>
            <w:proofErr w:type="spellEnd"/>
            <w:r w:rsidRPr="000A3EE5">
              <w:rPr>
                <w:rFonts w:ascii="Arial" w:hAnsi="Arial" w:cs="Arial"/>
                <w:sz w:val="18"/>
                <w:szCs w:val="18"/>
              </w:rPr>
              <w:t xml:space="preserve"> Mathcad: </w:t>
            </w:r>
            <w:proofErr w:type="spellStart"/>
            <w:r w:rsidRPr="000A3EE5">
              <w:rPr>
                <w:rFonts w:ascii="Arial" w:hAnsi="Arial" w:cs="Arial"/>
                <w:sz w:val="18"/>
                <w:szCs w:val="18"/>
              </w:rPr>
              <w:t>Calculul</w:t>
            </w:r>
            <w:proofErr w:type="spellEnd"/>
            <w:r w:rsidRPr="000A3E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A3EE5">
              <w:rPr>
                <w:rFonts w:ascii="Arial" w:hAnsi="Arial" w:cs="Arial"/>
                <w:sz w:val="18"/>
                <w:szCs w:val="18"/>
              </w:rPr>
              <w:t>expresiilor</w:t>
            </w:r>
            <w:proofErr w:type="spellEnd"/>
            <w:r w:rsidRPr="000A3E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A3EE5">
              <w:rPr>
                <w:rFonts w:ascii="Arial" w:hAnsi="Arial" w:cs="Arial"/>
                <w:sz w:val="18"/>
                <w:szCs w:val="18"/>
              </w:rPr>
              <w:t>matematice</w:t>
            </w:r>
            <w:proofErr w:type="spellEnd"/>
            <w:r w:rsidRPr="000A3EE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A3EE5">
              <w:rPr>
                <w:rFonts w:ascii="Arial" w:hAnsi="Arial" w:cs="Arial"/>
                <w:sz w:val="18"/>
                <w:szCs w:val="18"/>
              </w:rPr>
              <w:t>utilizarea</w:t>
            </w:r>
            <w:proofErr w:type="spellEnd"/>
            <w:r w:rsidRPr="000A3E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constantelor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matematice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funcț</w:t>
            </w:r>
            <w:r w:rsidRPr="000A3EE5">
              <w:rPr>
                <w:rFonts w:ascii="Arial" w:hAnsi="Arial" w:cs="Arial"/>
                <w:sz w:val="18"/>
                <w:szCs w:val="18"/>
              </w:rPr>
              <w:t>iilor</w:t>
            </w:r>
            <w:proofErr w:type="spellEnd"/>
            <w:r w:rsidRPr="000A3E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A3EE5">
              <w:rPr>
                <w:rFonts w:ascii="Arial" w:hAnsi="Arial" w:cs="Arial"/>
                <w:sz w:val="18"/>
                <w:szCs w:val="18"/>
              </w:rPr>
              <w:t>matematice</w:t>
            </w:r>
            <w:proofErr w:type="spellEnd"/>
            <w:r w:rsidRPr="000A3EE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0A3EE5">
              <w:rPr>
                <w:rFonts w:ascii="Arial" w:hAnsi="Arial" w:cs="Arial"/>
                <w:sz w:val="18"/>
                <w:szCs w:val="18"/>
              </w:rPr>
              <w:t>Calculul</w:t>
            </w:r>
            <w:proofErr w:type="spellEnd"/>
            <w:r w:rsidRPr="000A3E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A3EE5">
              <w:rPr>
                <w:rFonts w:ascii="Arial" w:hAnsi="Arial" w:cs="Arial"/>
                <w:sz w:val="18"/>
                <w:szCs w:val="18"/>
              </w:rPr>
              <w:t>sumelor</w:t>
            </w:r>
            <w:proofErr w:type="spellEnd"/>
            <w:r w:rsidRPr="000A3EE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A3EE5">
              <w:rPr>
                <w:rFonts w:ascii="Arial" w:hAnsi="Arial" w:cs="Arial"/>
                <w:sz w:val="18"/>
                <w:szCs w:val="18"/>
              </w:rPr>
              <w:t>produselor</w:t>
            </w:r>
            <w:proofErr w:type="spellEnd"/>
            <w:r w:rsidRPr="000A3EE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Utilizarea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variabilelor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și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conplexe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calculul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derivatei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î</w:t>
            </w:r>
            <w:r w:rsidRPr="000A3EE5">
              <w:rPr>
                <w:rFonts w:ascii="Arial" w:hAnsi="Arial" w:cs="Arial"/>
                <w:sz w:val="18"/>
                <w:szCs w:val="18"/>
              </w:rPr>
              <w:t>ntr</w:t>
            </w:r>
            <w:proofErr w:type="spellEnd"/>
            <w:r w:rsidRPr="000A3EE5">
              <w:rPr>
                <w:rFonts w:ascii="Arial" w:hAnsi="Arial" w:cs="Arial"/>
                <w:sz w:val="18"/>
                <w:szCs w:val="18"/>
              </w:rPr>
              <w:t xml:space="preserve">-un </w:t>
            </w:r>
            <w:proofErr w:type="spellStart"/>
            <w:r w:rsidRPr="000A3EE5">
              <w:rPr>
                <w:rFonts w:ascii="Arial" w:hAnsi="Arial" w:cs="Arial"/>
                <w:sz w:val="18"/>
                <w:szCs w:val="18"/>
              </w:rPr>
              <w:t>punct</w:t>
            </w:r>
            <w:proofErr w:type="spellEnd"/>
            <w:r w:rsidRPr="000A3EE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A3EE5">
              <w:rPr>
                <w:rFonts w:ascii="Arial" w:hAnsi="Arial" w:cs="Arial"/>
                <w:sz w:val="18"/>
                <w:szCs w:val="18"/>
              </w:rPr>
              <w:t>calculul</w:t>
            </w:r>
            <w:proofErr w:type="spellEnd"/>
            <w:r w:rsidRPr="000A3E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integralei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definite.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Variabile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ș</w:t>
            </w:r>
            <w:r w:rsidRPr="000A3EE5">
              <w:rPr>
                <w:rFonts w:ascii="Arial" w:hAnsi="Arial" w:cs="Arial"/>
                <w:sz w:val="18"/>
                <w:szCs w:val="18"/>
              </w:rPr>
              <w:t>ir</w:t>
            </w:r>
            <w:proofErr w:type="spellEnd"/>
            <w:r w:rsidRPr="000A3EE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0A3EE5">
              <w:rPr>
                <w:rFonts w:ascii="Arial" w:hAnsi="Arial" w:cs="Arial"/>
                <w:sz w:val="18"/>
                <w:szCs w:val="18"/>
              </w:rPr>
              <w:t>Variabile</w:t>
            </w:r>
            <w:proofErr w:type="spellEnd"/>
            <w:r w:rsidRPr="000A3E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A3EE5">
              <w:rPr>
                <w:rFonts w:ascii="Arial" w:hAnsi="Arial" w:cs="Arial"/>
                <w:sz w:val="18"/>
                <w:szCs w:val="18"/>
              </w:rPr>
              <w:t>tablou</w:t>
            </w:r>
            <w:proofErr w:type="spellEnd"/>
            <w:r w:rsidRPr="000A3EE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0A3EE5">
              <w:rPr>
                <w:rFonts w:ascii="Arial" w:hAnsi="Arial" w:cs="Arial"/>
                <w:sz w:val="18"/>
                <w:szCs w:val="18"/>
              </w:rPr>
              <w:t>Calcule</w:t>
            </w:r>
            <w:proofErr w:type="spellEnd"/>
            <w:r w:rsidRPr="000A3EE5">
              <w:rPr>
                <w:rFonts w:ascii="Arial" w:hAnsi="Arial" w:cs="Arial"/>
                <w:sz w:val="18"/>
                <w:szCs w:val="18"/>
              </w:rPr>
              <w:t xml:space="preserve"> iterative. </w:t>
            </w:r>
            <w:proofErr w:type="spellStart"/>
            <w:r w:rsidRPr="000A3EE5">
              <w:rPr>
                <w:rFonts w:ascii="Arial" w:hAnsi="Arial" w:cs="Arial"/>
                <w:sz w:val="18"/>
                <w:szCs w:val="18"/>
              </w:rPr>
              <w:t>Calculul</w:t>
            </w:r>
            <w:proofErr w:type="spellEnd"/>
            <w:r w:rsidRPr="000A3E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A3EE5">
              <w:rPr>
                <w:rFonts w:ascii="Arial" w:hAnsi="Arial" w:cs="Arial"/>
                <w:sz w:val="18"/>
                <w:szCs w:val="18"/>
              </w:rPr>
              <w:t>simbo</w:t>
            </w:r>
            <w:r>
              <w:rPr>
                <w:rFonts w:ascii="Arial" w:hAnsi="Arial" w:cs="Arial"/>
                <w:sz w:val="18"/>
                <w:szCs w:val="18"/>
              </w:rPr>
              <w:t>lic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Mathcad.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Reprezentări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grafice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2D.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Reprezentă</w:t>
            </w:r>
            <w:r w:rsidRPr="000A3EE5">
              <w:rPr>
                <w:rFonts w:ascii="Arial" w:hAnsi="Arial" w:cs="Arial"/>
                <w:sz w:val="18"/>
                <w:szCs w:val="18"/>
              </w:rPr>
              <w:t>ri</w:t>
            </w:r>
            <w:proofErr w:type="spellEnd"/>
            <w:r w:rsidRPr="000A3E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A3EE5">
              <w:rPr>
                <w:rFonts w:ascii="Arial" w:hAnsi="Arial" w:cs="Arial"/>
                <w:sz w:val="18"/>
                <w:szCs w:val="18"/>
              </w:rPr>
              <w:t>grafice</w:t>
            </w:r>
            <w:proofErr w:type="spellEnd"/>
            <w:r w:rsidRPr="000A3EE5">
              <w:rPr>
                <w:rFonts w:ascii="Arial" w:hAnsi="Arial" w:cs="Arial"/>
                <w:sz w:val="18"/>
                <w:szCs w:val="18"/>
              </w:rPr>
              <w:t xml:space="preserve"> 3D.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Rezolvarea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ecuațiilor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și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sistemelor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ecuaț</w:t>
            </w:r>
            <w:r w:rsidRPr="000A3EE5">
              <w:rPr>
                <w:rFonts w:ascii="Arial" w:hAnsi="Arial" w:cs="Arial"/>
                <w:sz w:val="18"/>
                <w:szCs w:val="18"/>
              </w:rPr>
              <w:t>ii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Folosirea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unităților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măsură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î</w:t>
            </w:r>
            <w:r w:rsidRPr="000A3EE5"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 w:rsidRPr="000A3EE5">
              <w:rPr>
                <w:rFonts w:ascii="Arial" w:hAnsi="Arial" w:cs="Arial"/>
                <w:sz w:val="18"/>
                <w:szCs w:val="18"/>
              </w:rPr>
              <w:t xml:space="preserve"> Mathcad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97355980"/>
          </w:p>
        </w:tc>
        <w:tc>
          <w:tcPr>
            <w:tcW w:w="2693" w:type="dxa"/>
          </w:tcPr>
          <w:p w:rsidR="00875BC6" w:rsidRPr="0040372D" w:rsidRDefault="000A3EE5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039262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25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60392629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80849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0A3EE5" w:rsidRPr="000A3EE5">
              <w:rPr>
                <w:rFonts w:ascii="Arial" w:hAnsi="Arial" w:cs="Arial"/>
                <w:sz w:val="18"/>
                <w:szCs w:val="18"/>
              </w:rPr>
              <w:t xml:space="preserve">Problematizarea, </w:t>
            </w:r>
            <w:proofErr w:type="spellStart"/>
            <w:r w:rsidR="000A3EE5" w:rsidRPr="000A3EE5">
              <w:rPr>
                <w:rFonts w:ascii="Arial" w:hAnsi="Arial" w:cs="Arial"/>
                <w:sz w:val="18"/>
                <w:szCs w:val="18"/>
              </w:rPr>
              <w:t>lucrul</w:t>
            </w:r>
            <w:proofErr w:type="spellEnd"/>
            <w:r w:rsidR="000A3EE5" w:rsidRPr="000A3EE5">
              <w:rPr>
                <w:rFonts w:ascii="Arial" w:hAnsi="Arial" w:cs="Arial"/>
                <w:sz w:val="18"/>
                <w:szCs w:val="18"/>
              </w:rPr>
              <w:t xml:space="preserve"> la </w:t>
            </w:r>
            <w:r w:rsidR="003B2B40">
              <w:rPr>
                <w:rFonts w:ascii="Arial" w:hAnsi="Arial" w:cs="Arial"/>
                <w:sz w:val="18"/>
                <w:szCs w:val="18"/>
              </w:rPr>
              <w:t xml:space="preserve">calculator, </w:t>
            </w:r>
            <w:proofErr w:type="spellStart"/>
            <w:r w:rsidR="003B2B40">
              <w:rPr>
                <w:rFonts w:ascii="Arial" w:hAnsi="Arial" w:cs="Arial"/>
                <w:sz w:val="18"/>
                <w:szCs w:val="18"/>
              </w:rPr>
              <w:t>verificarea</w:t>
            </w:r>
            <w:proofErr w:type="spellEnd"/>
            <w:r w:rsidR="003B2B40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="003B2B40">
              <w:rPr>
                <w:rFonts w:ascii="Arial" w:hAnsi="Arial" w:cs="Arial"/>
                <w:sz w:val="18"/>
                <w:szCs w:val="18"/>
              </w:rPr>
              <w:t>lucră</w:t>
            </w:r>
            <w:r w:rsidR="000A3EE5" w:rsidRPr="000A3EE5">
              <w:rPr>
                <w:rFonts w:ascii="Arial" w:hAnsi="Arial" w:cs="Arial"/>
                <w:sz w:val="18"/>
                <w:szCs w:val="18"/>
              </w:rPr>
              <w:t>ri</w:t>
            </w:r>
            <w:proofErr w:type="spellEnd"/>
            <w:r w:rsidR="000A3EE5" w:rsidRPr="000A3E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A3EE5" w:rsidRPr="000A3EE5">
              <w:rPr>
                <w:rFonts w:ascii="Arial" w:hAnsi="Arial" w:cs="Arial"/>
                <w:sz w:val="18"/>
                <w:szCs w:val="18"/>
              </w:rPr>
              <w:t>individuale</w:t>
            </w:r>
            <w:proofErr w:type="spellEnd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78084964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59054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0A3EE5" w:rsidRPr="000A3EE5">
              <w:rPr>
                <w:rFonts w:ascii="Arial" w:hAnsi="Arial" w:cs="Arial"/>
                <w:sz w:val="18"/>
                <w:szCs w:val="18"/>
              </w:rPr>
              <w:t>Aplicații</w:t>
            </w:r>
            <w:proofErr w:type="spellEnd"/>
            <w:r w:rsidR="000A3EE5" w:rsidRPr="000A3EE5">
              <w:rPr>
                <w:rFonts w:ascii="Arial" w:hAnsi="Arial" w:cs="Arial"/>
                <w:sz w:val="18"/>
                <w:szCs w:val="18"/>
              </w:rPr>
              <w:t xml:space="preserve"> Maple: </w:t>
            </w:r>
            <w:proofErr w:type="spellStart"/>
            <w:r w:rsidR="000A3EE5" w:rsidRPr="000A3EE5">
              <w:rPr>
                <w:rFonts w:ascii="Arial" w:hAnsi="Arial" w:cs="Arial"/>
                <w:sz w:val="18"/>
                <w:szCs w:val="18"/>
              </w:rPr>
              <w:t>Variabile</w:t>
            </w:r>
            <w:proofErr w:type="spellEnd"/>
            <w:r w:rsidR="000A3EE5" w:rsidRPr="000A3E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A3EE5" w:rsidRPr="000A3EE5">
              <w:rPr>
                <w:rFonts w:ascii="Arial" w:hAnsi="Arial" w:cs="Arial"/>
                <w:sz w:val="18"/>
                <w:szCs w:val="18"/>
              </w:rPr>
              <w:t>simbolice</w:t>
            </w:r>
            <w:proofErr w:type="spellEnd"/>
            <w:r w:rsidR="000A3EE5" w:rsidRPr="000A3E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A3EE5" w:rsidRPr="000A3EE5">
              <w:rPr>
                <w:rFonts w:ascii="Arial" w:hAnsi="Arial" w:cs="Arial"/>
                <w:sz w:val="18"/>
                <w:szCs w:val="18"/>
              </w:rPr>
              <w:t>și</w:t>
            </w:r>
            <w:proofErr w:type="spellEnd"/>
            <w:r w:rsidR="000A3EE5" w:rsidRPr="000A3E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A3EE5" w:rsidRPr="000A3EE5">
              <w:rPr>
                <w:rFonts w:ascii="Arial" w:hAnsi="Arial" w:cs="Arial"/>
                <w:sz w:val="18"/>
                <w:szCs w:val="18"/>
              </w:rPr>
              <w:t>numerice</w:t>
            </w:r>
            <w:proofErr w:type="spellEnd"/>
            <w:r w:rsidR="000A3EE5" w:rsidRPr="000A3EE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0A3EE5" w:rsidRPr="000A3EE5">
              <w:rPr>
                <w:rFonts w:ascii="Arial" w:hAnsi="Arial" w:cs="Arial"/>
                <w:sz w:val="18"/>
                <w:szCs w:val="18"/>
              </w:rPr>
              <w:t>funcții</w:t>
            </w:r>
            <w:proofErr w:type="spellEnd"/>
            <w:r w:rsidR="000A3EE5" w:rsidRPr="000A3E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A3EE5" w:rsidRPr="000A3EE5">
              <w:rPr>
                <w:rFonts w:ascii="Arial" w:hAnsi="Arial" w:cs="Arial"/>
                <w:sz w:val="18"/>
                <w:szCs w:val="18"/>
              </w:rPr>
              <w:t>elementare</w:t>
            </w:r>
            <w:proofErr w:type="spellEnd"/>
            <w:r w:rsidR="000A3EE5" w:rsidRPr="000A3EE5">
              <w:rPr>
                <w:rFonts w:ascii="Arial" w:hAnsi="Arial" w:cs="Arial"/>
                <w:sz w:val="18"/>
                <w:szCs w:val="18"/>
              </w:rPr>
              <w:t xml:space="preserve"> definite. </w:t>
            </w:r>
            <w:proofErr w:type="spellStart"/>
            <w:r w:rsidR="000A3EE5" w:rsidRPr="000A3EE5">
              <w:rPr>
                <w:rFonts w:ascii="Arial" w:hAnsi="Arial" w:cs="Arial"/>
                <w:sz w:val="18"/>
                <w:szCs w:val="18"/>
              </w:rPr>
              <w:t>Funcții</w:t>
            </w:r>
            <w:proofErr w:type="spellEnd"/>
            <w:r w:rsidR="000A3EE5" w:rsidRPr="000A3EE5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0A3EE5" w:rsidRPr="000A3EE5">
              <w:rPr>
                <w:rFonts w:ascii="Arial" w:hAnsi="Arial" w:cs="Arial"/>
                <w:sz w:val="18"/>
                <w:szCs w:val="18"/>
              </w:rPr>
              <w:t>calcul</w:t>
            </w:r>
            <w:proofErr w:type="spellEnd"/>
            <w:r w:rsidR="000A3EE5" w:rsidRPr="000A3EE5">
              <w:rPr>
                <w:rFonts w:ascii="Arial" w:hAnsi="Arial" w:cs="Arial"/>
                <w:sz w:val="18"/>
                <w:szCs w:val="18"/>
              </w:rPr>
              <w:t xml:space="preserve"> numeric. Evaluări. Operații cu polinoame, substituții, funcții definite. Calcul matricial. </w:t>
            </w:r>
            <w:proofErr w:type="spellStart"/>
            <w:r w:rsidR="000A3EE5" w:rsidRPr="000A3EE5">
              <w:rPr>
                <w:rFonts w:ascii="Arial" w:hAnsi="Arial" w:cs="Arial"/>
                <w:sz w:val="18"/>
                <w:szCs w:val="18"/>
              </w:rPr>
              <w:t>Reprezentarea</w:t>
            </w:r>
            <w:proofErr w:type="spellEnd"/>
            <w:r w:rsidR="000A3EE5" w:rsidRPr="000A3E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A3EE5" w:rsidRPr="000A3EE5">
              <w:rPr>
                <w:rFonts w:ascii="Arial" w:hAnsi="Arial" w:cs="Arial"/>
                <w:sz w:val="18"/>
                <w:szCs w:val="18"/>
              </w:rPr>
              <w:t>grafică</w:t>
            </w:r>
            <w:proofErr w:type="spellEnd"/>
            <w:r w:rsidR="000A3EE5" w:rsidRPr="000A3E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A3EE5" w:rsidRPr="000A3EE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="000A3EE5" w:rsidRPr="000A3EE5">
              <w:rPr>
                <w:rFonts w:ascii="Arial" w:hAnsi="Arial" w:cs="Arial"/>
                <w:sz w:val="18"/>
                <w:szCs w:val="18"/>
              </w:rPr>
              <w:t xml:space="preserve"> Maple.</w:t>
            </w:r>
            <w:r w:rsidR="000A3EE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25905480"/>
          </w:p>
        </w:tc>
        <w:tc>
          <w:tcPr>
            <w:tcW w:w="2693" w:type="dxa"/>
          </w:tcPr>
          <w:p w:rsidR="00875BC6" w:rsidRPr="0040372D" w:rsidRDefault="000A3EE5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855445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10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6855445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063408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6063408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2365674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2365674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75786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757864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20980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9209809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34860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23486063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36247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93624799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7624656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76246565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314256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31425653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668449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56684497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62010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96201011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894270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89427087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38324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83832402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024811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02481166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6572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6657274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45033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94503321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02402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0240298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238129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23812928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487323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48732388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751902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75190228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CA7AAF" w:rsidRPr="0040372D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439503946" w:edGrp="everyone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A3EE5" w:rsidRPr="000A3EE5">
              <w:rPr>
                <w:rFonts w:ascii="Arial" w:hAnsi="Arial" w:cs="Arial"/>
                <w:sz w:val="18"/>
                <w:szCs w:val="18"/>
              </w:rPr>
              <w:t xml:space="preserve">G.E. </w:t>
            </w:r>
            <w:proofErr w:type="spellStart"/>
            <w:r w:rsidR="000A3EE5" w:rsidRPr="000A3EE5">
              <w:rPr>
                <w:rFonts w:ascii="Arial" w:hAnsi="Arial" w:cs="Arial"/>
                <w:sz w:val="18"/>
                <w:szCs w:val="18"/>
              </w:rPr>
              <w:t>Draganescu</w:t>
            </w:r>
            <w:proofErr w:type="spellEnd"/>
            <w:r w:rsidR="000A3EE5" w:rsidRPr="000A3EE5">
              <w:rPr>
                <w:rFonts w:ascii="Arial" w:hAnsi="Arial" w:cs="Arial"/>
                <w:sz w:val="18"/>
                <w:szCs w:val="18"/>
              </w:rPr>
              <w:t xml:space="preserve">, R. </w:t>
            </w:r>
            <w:proofErr w:type="spellStart"/>
            <w:r w:rsidR="000A3EE5" w:rsidRPr="000A3EE5">
              <w:rPr>
                <w:rFonts w:ascii="Arial" w:hAnsi="Arial" w:cs="Arial"/>
                <w:sz w:val="18"/>
                <w:szCs w:val="18"/>
              </w:rPr>
              <w:t>Badarau</w:t>
            </w:r>
            <w:proofErr w:type="spellEnd"/>
            <w:r w:rsidR="000A3EE5" w:rsidRPr="000A3EE5">
              <w:rPr>
                <w:rFonts w:ascii="Arial" w:hAnsi="Arial" w:cs="Arial"/>
                <w:sz w:val="18"/>
                <w:szCs w:val="18"/>
              </w:rPr>
              <w:t xml:space="preserve">, Curs </w:t>
            </w:r>
            <w:proofErr w:type="spellStart"/>
            <w:r w:rsidR="000A3EE5" w:rsidRPr="000A3EE5">
              <w:rPr>
                <w:rFonts w:ascii="Arial" w:hAnsi="Arial" w:cs="Arial"/>
                <w:sz w:val="18"/>
                <w:szCs w:val="18"/>
              </w:rPr>
              <w:t>Utilizarea</w:t>
            </w:r>
            <w:proofErr w:type="spellEnd"/>
            <w:r w:rsidR="000A3EE5" w:rsidRPr="000A3E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A3EE5" w:rsidRPr="000A3EE5"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 w:rsidR="000A3EE5" w:rsidRPr="000A3E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A3EE5" w:rsidRPr="000A3EE5">
              <w:rPr>
                <w:rFonts w:ascii="Arial" w:hAnsi="Arial" w:cs="Arial"/>
                <w:sz w:val="18"/>
                <w:szCs w:val="18"/>
              </w:rPr>
              <w:t>Programarea</w:t>
            </w:r>
            <w:proofErr w:type="spellEnd"/>
            <w:r w:rsidR="000A3EE5" w:rsidRPr="000A3E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A3EE5" w:rsidRPr="000A3EE5">
              <w:rPr>
                <w:rFonts w:ascii="Arial" w:hAnsi="Arial" w:cs="Arial"/>
                <w:sz w:val="18"/>
                <w:szCs w:val="18"/>
              </w:rPr>
              <w:t>Calculatoarelor</w:t>
            </w:r>
            <w:proofErr w:type="spellEnd"/>
            <w:r w:rsidR="000A3EE5" w:rsidRPr="000A3EE5">
              <w:rPr>
                <w:rFonts w:ascii="Arial" w:hAnsi="Arial" w:cs="Arial"/>
                <w:sz w:val="18"/>
                <w:szCs w:val="18"/>
              </w:rPr>
              <w:t>, Forma Electronica (PDF), UPT, 2012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39503946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FD5BE8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6537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EB745D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="00EB74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B745D">
              <w:rPr>
                <w:rFonts w:ascii="Arial" w:hAnsi="Arial" w:cs="Arial"/>
                <w:sz w:val="18"/>
                <w:szCs w:val="18"/>
              </w:rPr>
              <w:t>orală</w:t>
            </w:r>
            <w:proofErr w:type="spellEnd"/>
            <w:r w:rsidR="00EB74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B745D">
              <w:rPr>
                <w:rFonts w:ascii="Arial" w:hAnsi="Arial" w:cs="Arial"/>
                <w:sz w:val="18"/>
                <w:szCs w:val="18"/>
              </w:rPr>
              <w:t>și</w:t>
            </w:r>
            <w:proofErr w:type="spellEnd"/>
            <w:r w:rsidR="00EB74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B745D">
              <w:rPr>
                <w:rFonts w:ascii="Arial" w:hAnsi="Arial" w:cs="Arial"/>
                <w:sz w:val="18"/>
                <w:szCs w:val="18"/>
              </w:rPr>
              <w:t>scrisă</w:t>
            </w:r>
            <w:proofErr w:type="spellEnd"/>
            <w:r w:rsidR="00E81D5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Dezvoltarea</w:t>
            </w:r>
            <w:proofErr w:type="spellEnd"/>
            <w:r w:rsidR="00E81D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abilității</w:t>
            </w:r>
            <w:proofErr w:type="spellEnd"/>
            <w:r w:rsidR="00E81D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privind</w:t>
            </w:r>
            <w:proofErr w:type="spellEnd"/>
            <w:r w:rsidR="00E81D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managementul</w:t>
            </w:r>
            <w:proofErr w:type="spellEnd"/>
            <w:r w:rsidR="00E81D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informaț</w:t>
            </w:r>
            <w:r w:rsidR="00EB745D" w:rsidRPr="00EB745D">
              <w:rPr>
                <w:rFonts w:ascii="Arial" w:hAnsi="Arial" w:cs="Arial"/>
                <w:sz w:val="18"/>
                <w:szCs w:val="18"/>
              </w:rPr>
              <w:t>iei</w:t>
            </w:r>
            <w:proofErr w:type="spellEnd"/>
            <w:r w:rsidR="00EB745D" w:rsidRPr="00EB745D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EB745D" w:rsidRPr="00EB745D">
              <w:rPr>
                <w:rFonts w:ascii="Arial" w:hAnsi="Arial" w:cs="Arial"/>
                <w:sz w:val="18"/>
                <w:szCs w:val="18"/>
              </w:rPr>
              <w:t>D</w:t>
            </w:r>
            <w:r w:rsidR="00E81D51">
              <w:rPr>
                <w:rFonts w:ascii="Arial" w:hAnsi="Arial" w:cs="Arial"/>
                <w:sz w:val="18"/>
                <w:szCs w:val="18"/>
              </w:rPr>
              <w:t>ezvoltă</w:t>
            </w:r>
            <w:proofErr w:type="spellEnd"/>
            <w:r w:rsidR="00EB745D" w:rsidRPr="00EB74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B745D" w:rsidRPr="00EB745D">
              <w:rPr>
                <w:rFonts w:ascii="Arial" w:hAnsi="Arial" w:cs="Arial"/>
                <w:sz w:val="18"/>
                <w:szCs w:val="18"/>
              </w:rPr>
              <w:t>capacitatea</w:t>
            </w:r>
            <w:proofErr w:type="spellEnd"/>
            <w:r w:rsidR="00EB745D" w:rsidRPr="00EB745D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EB745D" w:rsidRPr="00EB745D">
              <w:rPr>
                <w:rFonts w:ascii="Arial" w:hAnsi="Arial" w:cs="Arial"/>
                <w:sz w:val="18"/>
                <w:szCs w:val="18"/>
              </w:rPr>
              <w:t>studiu</w:t>
            </w:r>
            <w:proofErr w:type="spellEnd"/>
            <w:r w:rsidR="00EB745D" w:rsidRPr="00EB745D">
              <w:rPr>
                <w:rFonts w:ascii="Arial" w:hAnsi="Arial" w:cs="Arial"/>
                <w:sz w:val="18"/>
                <w:szCs w:val="18"/>
              </w:rPr>
              <w:t xml:space="preserve"> individual. I</w:t>
            </w:r>
            <w:r w:rsidR="00E81D51">
              <w:rPr>
                <w:rFonts w:ascii="Arial" w:hAnsi="Arial" w:cs="Arial"/>
                <w:sz w:val="18"/>
                <w:szCs w:val="18"/>
              </w:rPr>
              <w:t xml:space="preserve">nstrumental aplicative.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Dezvoltă</w:t>
            </w:r>
            <w:proofErr w:type="spellEnd"/>
            <w:r w:rsidR="00E81D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capacitatea</w:t>
            </w:r>
            <w:proofErr w:type="spellEnd"/>
            <w:r w:rsidR="00E81D51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organizare</w:t>
            </w:r>
            <w:proofErr w:type="spellEnd"/>
            <w:r w:rsidR="00E81D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și</w:t>
            </w:r>
            <w:proofErr w:type="spellEnd"/>
            <w:r w:rsidR="00E81D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investigare</w:t>
            </w:r>
            <w:proofErr w:type="spellEnd"/>
            <w:r w:rsidR="00E81D51">
              <w:rPr>
                <w:rFonts w:ascii="Arial" w:hAnsi="Arial" w:cs="Arial"/>
                <w:sz w:val="18"/>
                <w:szCs w:val="18"/>
              </w:rPr>
              <w:t xml:space="preserve">. Se are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î</w:t>
            </w:r>
            <w:r w:rsidR="00EB745D" w:rsidRPr="00EB745D"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 w:rsidR="00EB745D" w:rsidRPr="00EB74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B745D" w:rsidRPr="00EB745D">
              <w:rPr>
                <w:rFonts w:ascii="Arial" w:hAnsi="Arial" w:cs="Arial"/>
                <w:sz w:val="18"/>
                <w:szCs w:val="18"/>
              </w:rPr>
              <w:t>vedere</w:t>
            </w:r>
            <w:proofErr w:type="spellEnd"/>
            <w:r w:rsidR="00EB745D" w:rsidRPr="00EB74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familiarizarea</w:t>
            </w:r>
            <w:proofErr w:type="spellEnd"/>
            <w:r w:rsidR="00E81D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studenț</w:t>
            </w:r>
            <w:r w:rsidR="00EB745D" w:rsidRPr="00EB745D">
              <w:rPr>
                <w:rFonts w:ascii="Arial" w:hAnsi="Arial" w:cs="Arial"/>
                <w:sz w:val="18"/>
                <w:szCs w:val="18"/>
              </w:rPr>
              <w:t>ilor</w:t>
            </w:r>
            <w:proofErr w:type="spellEnd"/>
            <w:r w:rsidR="00EB745D" w:rsidRPr="00EB745D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="00EB745D" w:rsidRPr="00EB745D">
              <w:rPr>
                <w:rFonts w:ascii="Arial" w:hAnsi="Arial" w:cs="Arial"/>
                <w:sz w:val="18"/>
                <w:szCs w:val="18"/>
              </w:rPr>
              <w:t>limbaje</w:t>
            </w:r>
            <w:proofErr w:type="spellEnd"/>
            <w:r w:rsidR="00EB745D" w:rsidRPr="00EB745D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="00EB745D" w:rsidRPr="00EB745D">
              <w:rPr>
                <w:rFonts w:ascii="Arial" w:hAnsi="Arial" w:cs="Arial"/>
                <w:sz w:val="18"/>
                <w:szCs w:val="18"/>
              </w:rPr>
              <w:t>instrumente</w:t>
            </w:r>
            <w:proofErr w:type="spellEnd"/>
            <w:r w:rsidR="00EB745D" w:rsidRPr="00EB74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B745D" w:rsidRPr="00EB745D">
              <w:rPr>
                <w:rFonts w:ascii="Arial" w:hAnsi="Arial" w:cs="Arial"/>
                <w:sz w:val="18"/>
                <w:szCs w:val="18"/>
              </w:rPr>
              <w:t>puternice</w:t>
            </w:r>
            <w:proofErr w:type="spellEnd"/>
            <w:r w:rsidR="00EB745D" w:rsidRPr="00EB745D">
              <w:rPr>
                <w:rFonts w:ascii="Arial" w:hAnsi="Arial" w:cs="Arial"/>
                <w:sz w:val="18"/>
                <w:szCs w:val="18"/>
              </w:rPr>
              <w:t xml:space="preserve"> de lucru de</w:t>
            </w:r>
            <w:r w:rsidR="00E81D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inginerie</w:t>
            </w:r>
            <w:proofErr w:type="spellEnd"/>
            <w:r w:rsidR="00E81D51">
              <w:rPr>
                <w:rFonts w:ascii="Arial" w:hAnsi="Arial" w:cs="Arial"/>
                <w:sz w:val="18"/>
                <w:szCs w:val="18"/>
              </w:rPr>
              <w:t xml:space="preserve">, cu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capacitatea</w:t>
            </w:r>
            <w:proofErr w:type="spellEnd"/>
            <w:r w:rsidR="00E81D51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gândire</w:t>
            </w:r>
            <w:proofErr w:type="spellEnd"/>
            <w:r w:rsidR="00E81D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81D51">
              <w:rPr>
                <w:rFonts w:ascii="Arial" w:hAnsi="Arial" w:cs="Arial"/>
                <w:sz w:val="18"/>
                <w:szCs w:val="18"/>
              </w:rPr>
              <w:t>algoritmică</w:t>
            </w:r>
            <w:proofErr w:type="spellEnd"/>
            <w:r w:rsidR="00EB745D" w:rsidRPr="00EB745D">
              <w:rPr>
                <w:rFonts w:ascii="Arial" w:hAnsi="Arial" w:cs="Arial"/>
                <w:sz w:val="18"/>
                <w:szCs w:val="18"/>
              </w:rPr>
              <w:t xml:space="preserve">  a</w:t>
            </w:r>
            <w:proofErr w:type="gramEnd"/>
            <w:r w:rsidR="00EB745D" w:rsidRPr="00EB74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B745D" w:rsidRPr="00EB745D">
              <w:rPr>
                <w:rFonts w:ascii="Arial" w:hAnsi="Arial" w:cs="Arial"/>
                <w:sz w:val="18"/>
                <w:szCs w:val="18"/>
              </w:rPr>
              <w:t>un</w:t>
            </w:r>
            <w:r w:rsidR="00E81D51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="00E81D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probleme</w:t>
            </w:r>
            <w:proofErr w:type="spellEnd"/>
            <w:r w:rsidR="00E81D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tehnice</w:t>
            </w:r>
            <w:proofErr w:type="spellEnd"/>
            <w:r w:rsidR="00E81D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ș</w:t>
            </w:r>
            <w:r w:rsidR="00EB745D" w:rsidRPr="00EB745D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="00E81D51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instrumente</w:t>
            </w:r>
            <w:proofErr w:type="spellEnd"/>
            <w:r w:rsidR="00E81D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indispensabile</w:t>
            </w:r>
            <w:proofErr w:type="spellEnd"/>
            <w:r w:rsidR="00E81D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="00E81D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cercetarea</w:t>
            </w:r>
            <w:proofErr w:type="spellEnd"/>
            <w:r w:rsidR="00E81D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D51">
              <w:rPr>
                <w:rFonts w:ascii="Arial" w:hAnsi="Arial" w:cs="Arial"/>
                <w:sz w:val="18"/>
                <w:szCs w:val="18"/>
              </w:rPr>
              <w:t>științifică</w:t>
            </w:r>
            <w:proofErr w:type="spellEnd"/>
            <w:r w:rsidR="00EB745D" w:rsidRPr="00EB745D">
              <w:rPr>
                <w:rFonts w:ascii="Arial" w:hAnsi="Arial" w:cs="Arial"/>
                <w:sz w:val="18"/>
                <w:szCs w:val="18"/>
              </w:rPr>
              <w:t>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5653735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082DA2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2138785289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82DA2">
              <w:rPr>
                <w:rFonts w:ascii="Arial" w:hAnsi="Arial" w:cs="Arial"/>
                <w:bCs/>
                <w:sz w:val="18"/>
                <w:szCs w:val="18"/>
                <w:lang w:val="ro-RO"/>
              </w:rPr>
              <w:t>Evaluarea constă din două evaluări distribuite. Fiecare evaluare trebuie promovata cu nota minima 5.</w:t>
            </w:r>
          </w:p>
          <w:p w:rsidR="00082DA2" w:rsidRDefault="00082DA2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Prima evaluare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contine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4 puncte cu probleme pe care studentul le va rezolva 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Mathcad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:rsidR="0042178D" w:rsidRPr="0040372D" w:rsidRDefault="00082DA2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 doua evaluare consta in rezolvarea a 4 probleme rezolvate 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Mathcad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 alte trei probleme rezolvate 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Maple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 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38785289"/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082DA2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24635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82DA2">
              <w:rPr>
                <w:rFonts w:ascii="Arial" w:hAnsi="Arial" w:cs="Arial"/>
                <w:bCs/>
                <w:sz w:val="18"/>
                <w:szCs w:val="18"/>
                <w:lang w:val="ro-RO"/>
              </w:rPr>
              <w:t>Fiecare problema de la prima evaluare este punctata cu 2 puncte, si se acorda un punct din oficiu.</w:t>
            </w:r>
          </w:p>
          <w:p w:rsidR="00082DA2" w:rsidRDefault="00082DA2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La a doua evaluare fiecare problema este punctata cu cate 1 punct si se acorda 3 puncte din oficiu.</w:t>
            </w:r>
          </w:p>
          <w:p w:rsidR="00082DA2" w:rsidRDefault="00082DA2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Pentru promovarea disciplinei</w:t>
            </w:r>
            <w:r w:rsidRPr="00082DA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fiecare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evaluare</w:t>
            </w:r>
            <w:r w:rsidRPr="00082DA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distribuită </w:t>
            </w:r>
            <w:r w:rsidRPr="00082DA2">
              <w:rPr>
                <w:rFonts w:ascii="Arial" w:hAnsi="Arial" w:cs="Arial"/>
                <w:bCs/>
                <w:sz w:val="18"/>
                <w:szCs w:val="18"/>
                <w:lang w:val="ro-RO"/>
              </w:rPr>
              <w:t>va trebui promovat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082DA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 minim nota 5 (cinci)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:rsidR="0042178D" w:rsidRPr="0040372D" w:rsidRDefault="00082DA2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Nota obținută este media algebrică a celor două evaluări distribuite. 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92463596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3249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065D9">
              <w:rPr>
                <w:rFonts w:ascii="Arial" w:hAnsi="Arial" w:cs="Arial"/>
                <w:bCs/>
                <w:sz w:val="18"/>
                <w:szCs w:val="18"/>
                <w:lang w:val="ro-RO"/>
              </w:rPr>
              <w:t>2/3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324944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3487495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348749528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0507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9050707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91113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39111395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9725114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065D9">
              <w:rPr>
                <w:rFonts w:ascii="Arial" w:hAnsi="Arial" w:cs="Arial"/>
                <w:bCs/>
                <w:sz w:val="18"/>
                <w:szCs w:val="18"/>
                <w:lang w:val="ro-RO"/>
              </w:rPr>
              <w:t>Prezentare la toate lucrările a programelor întocmite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72511445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284450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065D9" w:rsidRPr="00A065D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Nota se acorda pe </w:t>
            </w:r>
            <w:proofErr w:type="spellStart"/>
            <w:r w:rsidR="00A065D9" w:rsidRPr="00A065D9">
              <w:rPr>
                <w:rFonts w:ascii="Arial" w:hAnsi="Arial" w:cs="Arial"/>
                <w:bCs/>
                <w:sz w:val="18"/>
                <w:szCs w:val="18"/>
                <w:lang w:val="ro-RO"/>
              </w:rPr>
              <w:t>sustinerea</w:t>
            </w:r>
            <w:proofErr w:type="spellEnd"/>
            <w:r w:rsidR="00A065D9" w:rsidRPr="00A065D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finala si prezentarea tuturor </w:t>
            </w:r>
            <w:proofErr w:type="spellStart"/>
            <w:r w:rsidR="00A065D9" w:rsidRPr="00A065D9">
              <w:rPr>
                <w:rFonts w:ascii="Arial" w:hAnsi="Arial" w:cs="Arial"/>
                <w:bCs/>
                <w:sz w:val="18"/>
                <w:szCs w:val="18"/>
                <w:lang w:val="ro-RO"/>
              </w:rPr>
              <w:t>fisierelor</w:t>
            </w:r>
            <w:proofErr w:type="spellEnd"/>
            <w:r w:rsidR="00A065D9" w:rsidRPr="00A065D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întocmite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28445001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98954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065D9">
              <w:rPr>
                <w:rFonts w:ascii="Arial" w:hAnsi="Arial" w:cs="Arial"/>
                <w:bCs/>
                <w:sz w:val="18"/>
                <w:szCs w:val="18"/>
                <w:lang w:val="ro-RO"/>
              </w:rPr>
              <w:t>1/3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99895459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6975275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697527544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6465558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64655586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11411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91141143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4871040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48710405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515897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51589771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85538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88553888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C12BE1" w:rsidRPr="0040372D" w:rsidRDefault="00893CC2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64225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A065D9">
              <w:rPr>
                <w:rFonts w:ascii="Arial" w:hAnsi="Arial" w:cs="Arial"/>
                <w:sz w:val="18"/>
                <w:szCs w:val="18"/>
              </w:rPr>
              <w:t xml:space="preserve">Nota 5 </w:t>
            </w:r>
            <w:proofErr w:type="spellStart"/>
            <w:r w:rsidR="00A065D9">
              <w:rPr>
                <w:rFonts w:ascii="Arial" w:hAnsi="Arial" w:cs="Arial"/>
                <w:sz w:val="18"/>
                <w:szCs w:val="18"/>
              </w:rPr>
              <w:t>reprezintă</w:t>
            </w:r>
            <w:proofErr w:type="spellEnd"/>
            <w:r w:rsidR="00A065D9">
              <w:rPr>
                <w:rFonts w:ascii="Arial" w:hAnsi="Arial" w:cs="Arial"/>
                <w:sz w:val="18"/>
                <w:szCs w:val="18"/>
              </w:rPr>
              <w:t xml:space="preserve"> 50% din </w:t>
            </w:r>
            <w:proofErr w:type="spellStart"/>
            <w:r w:rsidR="00A065D9">
              <w:rPr>
                <w:rFonts w:ascii="Arial" w:hAnsi="Arial" w:cs="Arial"/>
                <w:sz w:val="18"/>
                <w:szCs w:val="18"/>
              </w:rPr>
              <w:t>ră</w:t>
            </w:r>
            <w:r w:rsidR="00A065D9" w:rsidRPr="00A065D9">
              <w:rPr>
                <w:rFonts w:ascii="Arial" w:hAnsi="Arial" w:cs="Arial"/>
                <w:sz w:val="18"/>
                <w:szCs w:val="18"/>
              </w:rPr>
              <w:t>spunsuri</w:t>
            </w:r>
            <w:proofErr w:type="spellEnd"/>
            <w:r w:rsidR="00A065D9" w:rsidRPr="00A065D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065D9" w:rsidRPr="00A065D9">
              <w:rPr>
                <w:rFonts w:ascii="Arial" w:hAnsi="Arial" w:cs="Arial"/>
                <w:sz w:val="18"/>
                <w:szCs w:val="18"/>
              </w:rPr>
              <w:t>corecte</w:t>
            </w:r>
            <w:proofErr w:type="spellEnd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06422543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360948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bookmarkStart w:id="0" w:name="_GoBack"/>
            <w:bookmarkEnd w:id="0"/>
            <w:permEnd w:id="536094846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816629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881662918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FDC" w:rsidRDefault="00D86FDC">
      <w:r>
        <w:separator/>
      </w:r>
    </w:p>
  </w:endnote>
  <w:endnote w:type="continuationSeparator" w:id="0">
    <w:p w:rsidR="00D86FDC" w:rsidRDefault="00D8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FDC" w:rsidRDefault="00D86FDC">
      <w:r>
        <w:separator/>
      </w:r>
    </w:p>
  </w:footnote>
  <w:footnote w:type="continuationSeparator" w:id="0">
    <w:p w:rsidR="00D86FDC" w:rsidRDefault="00D86FDC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2DA2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3659"/>
    <w:rsid w:val="000A3EE5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81E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209"/>
    <w:rsid w:val="001419D1"/>
    <w:rsid w:val="001422F8"/>
    <w:rsid w:val="00142A8D"/>
    <w:rsid w:val="001439E0"/>
    <w:rsid w:val="001447EC"/>
    <w:rsid w:val="00144DEC"/>
    <w:rsid w:val="00144FDE"/>
    <w:rsid w:val="00146411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174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05E1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B40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1A60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67B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0E96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393D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075F0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B7ECF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146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65D9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1A5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40D8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4A2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5EF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6FDC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5F53"/>
    <w:rsid w:val="00DB7557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18A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1D51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B13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45D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21AD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D9AC-61D5-4EF5-AB34-A9F0EDD2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1306</Words>
  <Characters>7450</Characters>
  <Application>Microsoft Office Word</Application>
  <DocSecurity>8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20</cp:revision>
  <cp:lastPrinted>2016-11-02T09:24:00Z</cp:lastPrinted>
  <dcterms:created xsi:type="dcterms:W3CDTF">2018-04-18T19:52:00Z</dcterms:created>
  <dcterms:modified xsi:type="dcterms:W3CDTF">2020-02-20T12:48:00Z</dcterms:modified>
</cp:coreProperties>
</file>