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:rsidR="00327B5C" w:rsidRPr="0040372D" w:rsidRDefault="00682D5C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 w:rsidRPr="0040372D">
        <w:rPr>
          <w:rFonts w:ascii="Arial" w:hAnsi="Arial" w:cs="Arial"/>
          <w:b/>
          <w:bCs/>
          <w:color w:val="auto"/>
          <w:sz w:val="26"/>
          <w:szCs w:val="26"/>
        </w:rPr>
        <w:t>FIŞA DISCIPLINEI</w:t>
      </w:r>
      <w:r w:rsidR="002C44AB" w:rsidRPr="0040372D">
        <w:rPr>
          <w:rStyle w:val="FootnoteReference"/>
          <w:rFonts w:ascii="Arial" w:hAnsi="Arial" w:cs="Arial"/>
          <w:b/>
          <w:bCs/>
          <w:color w:val="auto"/>
          <w:sz w:val="26"/>
          <w:szCs w:val="26"/>
          <w:lang w:val="fr-FR"/>
        </w:rPr>
        <w:footnoteReference w:id="1"/>
      </w: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:rsidR="00682D5C" w:rsidRPr="0040372D" w:rsidRDefault="00682D5C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Date despre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:rsidTr="00684E59">
        <w:trPr>
          <w:jc w:val="right"/>
        </w:trPr>
        <w:tc>
          <w:tcPr>
            <w:tcW w:w="4253" w:type="dxa"/>
            <w:vAlign w:val="center"/>
          </w:tcPr>
          <w:p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Instituţia </w:t>
            </w:r>
            <w:r w:rsidR="00EF6F7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învăţământ superior</w:t>
            </w:r>
          </w:p>
        </w:tc>
        <w:tc>
          <w:tcPr>
            <w:tcW w:w="6201" w:type="dxa"/>
            <w:vAlign w:val="center"/>
          </w:tcPr>
          <w:p w:rsidR="00EF6F77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174604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Timișoara</w:t>
            </w:r>
            <w:permEnd w:id="1817460485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Facultatea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82D5C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Departamentul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:rsidR="00682D5C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0499138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Mecanică / Departamentul de Mecanică și Rezistența Materialelor</w:t>
            </w:r>
            <w:permEnd w:id="904991382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Catedra</w:t>
            </w:r>
          </w:p>
        </w:tc>
        <w:tc>
          <w:tcPr>
            <w:tcW w:w="6201" w:type="dxa"/>
            <w:vAlign w:val="center"/>
          </w:tcPr>
          <w:p w:rsidR="00682D5C" w:rsidRPr="0040372D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▬</w:t>
            </w:r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Domeniul de studii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DC02C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76980149" w:edGrp="everyone"/>
            <w:r w:rsidRPr="00890267">
              <w:rPr>
                <w:rFonts w:ascii="Arial" w:hAnsi="Arial" w:cs="Arial"/>
                <w:bCs/>
                <w:sz w:val="18"/>
                <w:szCs w:val="18"/>
                <w:lang w:val="ro-RO"/>
              </w:rPr>
              <w:t>Inginerie Mecanică</w:t>
            </w:r>
            <w:r w:rsidR="00EA2684" w:rsidRPr="008902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/ 180</w:t>
            </w:r>
            <w:permEnd w:id="47698014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Ciclul de studii</w:t>
            </w:r>
          </w:p>
        </w:tc>
        <w:tc>
          <w:tcPr>
            <w:tcW w:w="6201" w:type="dxa"/>
            <w:vAlign w:val="center"/>
          </w:tcPr>
          <w:p w:rsidR="00682D5C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3052157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Licență</w:t>
            </w:r>
            <w:permEnd w:id="1930521579"/>
          </w:p>
        </w:tc>
      </w:tr>
      <w:tr w:rsidR="00682D5C" w:rsidRPr="0040372D" w:rsidTr="00684E59">
        <w:trPr>
          <w:jc w:val="right"/>
        </w:trPr>
        <w:tc>
          <w:tcPr>
            <w:tcW w:w="4253" w:type="dxa"/>
            <w:vAlign w:val="center"/>
          </w:tcPr>
          <w:p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Programul de studii</w:t>
            </w:r>
            <w:r w:rsidR="002C44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(denumire/cod</w:t>
            </w:r>
            <w:r w:rsidR="00647035" w:rsidRPr="0040372D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C73C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alificarea</w:t>
            </w:r>
            <w:r w:rsidR="00523207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:rsidR="00682D5C" w:rsidRPr="0040372D" w:rsidRDefault="00EA268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5345140" w:edGrp="everyone"/>
            <w:r w:rsidRPr="008902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Mecanică / 50 </w:t>
            </w:r>
            <w:r w:rsidR="00DC02CA" w:rsidRPr="00890267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Pr="0089026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inginer mecanic</w:t>
            </w:r>
            <w:permEnd w:id="815345140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CB7FCA" w:rsidRPr="0040372D" w:rsidRDefault="00CB7FCA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Date </w:t>
      </w:r>
      <w:r w:rsidR="00362814" w:rsidRPr="0040372D">
        <w:rPr>
          <w:rFonts w:ascii="Arial" w:hAnsi="Arial" w:cs="Arial"/>
          <w:b/>
          <w:bCs/>
          <w:sz w:val="18"/>
          <w:szCs w:val="18"/>
          <w:lang w:val="ro-RO"/>
        </w:rPr>
        <w:t>despre disciplină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567"/>
        <w:gridCol w:w="1559"/>
        <w:gridCol w:w="425"/>
        <w:gridCol w:w="1985"/>
        <w:gridCol w:w="709"/>
        <w:gridCol w:w="2126"/>
        <w:gridCol w:w="1240"/>
      </w:tblGrid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Denumirea disciplinei</w:t>
            </w:r>
            <w:r w:rsidR="00163095">
              <w:rPr>
                <w:rFonts w:ascii="Arial" w:hAnsi="Arial" w:cs="Arial"/>
                <w:bCs/>
                <w:sz w:val="18"/>
                <w:szCs w:val="18"/>
                <w:lang w:val="ro-RO"/>
              </w:rPr>
              <w:t>/Categoria formativă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349951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Rezistența materialelor I / Disciplină de domeniu</w:t>
            </w:r>
            <w:permEnd w:id="1223499519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de curs</w:t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98259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Conf. Dr. ing. Negru Radu Marcel</w:t>
            </w:r>
            <w:permEnd w:id="69825957"/>
          </w:p>
        </w:tc>
      </w:tr>
      <w:tr w:rsidR="00A76777" w:rsidRPr="0040372D" w:rsidTr="00163095">
        <w:trPr>
          <w:jc w:val="right"/>
        </w:trPr>
        <w:tc>
          <w:tcPr>
            <w:tcW w:w="3971" w:type="dxa"/>
            <w:gridSpan w:val="3"/>
            <w:vAlign w:val="center"/>
          </w:tcPr>
          <w:p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Titularul</w:t>
            </w:r>
            <w:r w:rsidR="0054272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activităţilor </w:t>
            </w:r>
            <w:r w:rsidR="00DA6973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aplicative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:rsidR="00CB7FCA" w:rsidRPr="0040372D" w:rsidRDefault="00267C0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27873345" w:edGrp="everyone"/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proofErr w:type="spellEnd"/>
            <w:r w:rsidR="003723A9">
              <w:rPr>
                <w:rFonts w:ascii="Arial" w:hAnsi="Arial" w:cs="Arial"/>
                <w:bCs/>
                <w:sz w:val="18"/>
                <w:szCs w:val="18"/>
                <w:lang w:val="ro-RO"/>
              </w:rPr>
              <w:t>. Dr. ing. Gălățanu Sergiu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S.l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Pirvulescu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Liviu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Daniel</w:t>
            </w:r>
            <w:permEnd w:id="927873345"/>
          </w:p>
        </w:tc>
      </w:tr>
      <w:tr w:rsidR="00A76777" w:rsidRPr="0040372D" w:rsidTr="00163095">
        <w:trPr>
          <w:jc w:val="right"/>
        </w:trPr>
        <w:tc>
          <w:tcPr>
            <w:tcW w:w="1845" w:type="dxa"/>
            <w:vAlign w:val="center"/>
          </w:tcPr>
          <w:p w:rsidR="00A76777" w:rsidRPr="0040372D" w:rsidRDefault="00A76777" w:rsidP="00E87FEC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Anul de studi</w:t>
            </w:r>
            <w:r w:rsidR="00E87FEC" w:rsidRPr="00B2696E">
              <w:rPr>
                <w:rFonts w:ascii="Arial" w:hAnsi="Arial" w:cs="Arial"/>
                <w:bCs/>
                <w:sz w:val="18"/>
                <w:szCs w:val="18"/>
                <w:lang w:val="ro-RO"/>
              </w:rPr>
              <w:t>i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:rsidR="00A76777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6857713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II</w:t>
            </w:r>
            <w:permEnd w:id="68577136"/>
          </w:p>
        </w:tc>
        <w:tc>
          <w:tcPr>
            <w:tcW w:w="1559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Semestrul</w:t>
            </w:r>
          </w:p>
        </w:tc>
        <w:tc>
          <w:tcPr>
            <w:tcW w:w="425" w:type="dxa"/>
            <w:vAlign w:val="center"/>
          </w:tcPr>
          <w:p w:rsidR="00A76777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009410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permEnd w:id="2040094101"/>
          </w:p>
        </w:tc>
        <w:tc>
          <w:tcPr>
            <w:tcW w:w="1985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Tipul de evaluare</w:t>
            </w:r>
          </w:p>
        </w:tc>
        <w:tc>
          <w:tcPr>
            <w:tcW w:w="709" w:type="dxa"/>
            <w:vAlign w:val="center"/>
          </w:tcPr>
          <w:p w:rsidR="00A76777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234006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permEnd w:id="962340060"/>
          </w:p>
        </w:tc>
        <w:tc>
          <w:tcPr>
            <w:tcW w:w="2126" w:type="dxa"/>
            <w:vAlign w:val="center"/>
          </w:tcPr>
          <w:p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Regimul disciplinei</w:t>
            </w:r>
            <w:r w:rsidR="00767AD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1240" w:type="dxa"/>
            <w:vAlign w:val="center"/>
          </w:tcPr>
          <w:p w:rsidR="00A76777" w:rsidRPr="0040372D" w:rsidRDefault="003723A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845514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permEnd w:id="268455143"/>
          </w:p>
        </w:tc>
      </w:tr>
    </w:tbl>
    <w:p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8768AB" w:rsidRPr="009D2D96" w:rsidRDefault="008768AB" w:rsidP="007B68BD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rPr>
          <w:rFonts w:ascii="Arial" w:hAnsi="Arial" w:cs="Arial"/>
          <w:b/>
          <w:bCs/>
          <w:sz w:val="18"/>
          <w:szCs w:val="18"/>
          <w:lang w:val="ro-RO"/>
        </w:rPr>
      </w:pPr>
      <w:r w:rsidRPr="009D2D96">
        <w:rPr>
          <w:rFonts w:ascii="Arial" w:hAnsi="Arial" w:cs="Arial"/>
          <w:b/>
          <w:bCs/>
          <w:sz w:val="18"/>
          <w:szCs w:val="18"/>
          <w:lang w:val="ro-RO"/>
        </w:rPr>
        <w:t>Timp total estimat - ore pe semestru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:</w:t>
      </w:r>
      <w:r w:rsidRPr="009D2D96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 xml:space="preserve">didactice 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directe (asistate integral</w:t>
      </w:r>
      <w:r w:rsidR="00CC2418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sau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asistate parțial</w:t>
      </w:r>
      <w:r w:rsidR="00CC2418" w:rsidRPr="008768AB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și activități 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de pregătire individuală (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>neasistate</w:t>
      </w:r>
      <w:r w:rsidR="007B68BD">
        <w:rPr>
          <w:rFonts w:ascii="Arial" w:hAnsi="Arial" w:cs="Arial"/>
          <w:b/>
          <w:bCs/>
          <w:sz w:val="18"/>
          <w:szCs w:val="18"/>
          <w:lang w:val="ro-RO"/>
        </w:rPr>
        <w:t>)</w:t>
      </w:r>
      <w:r w:rsidRPr="008768AB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Pr="00CC2418">
        <w:rPr>
          <w:b/>
          <w:vertAlign w:val="superscript"/>
        </w:rPr>
        <w:footnoteReference w:id="9"/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50"/>
        <w:gridCol w:w="1423"/>
        <w:gridCol w:w="1559"/>
        <w:gridCol w:w="497"/>
        <w:gridCol w:w="2694"/>
        <w:gridCol w:w="531"/>
      </w:tblGrid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Număr 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săptămână</w:t>
            </w:r>
          </w:p>
        </w:tc>
        <w:tc>
          <w:tcPr>
            <w:tcW w:w="1423" w:type="dxa"/>
            <w:vAlign w:val="center"/>
          </w:tcPr>
          <w:p w:rsidR="008768AB" w:rsidRPr="0040372D" w:rsidRDefault="003723A9" w:rsidP="007B68B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0756124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permEnd w:id="307561248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3723A9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347033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2,5</w:t>
            </w:r>
            <w:permEnd w:id="113470334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63061505" w:edGrp="everyone"/>
            <w:r w:rsidR="003723A9">
              <w:rPr>
                <w:rFonts w:ascii="Arial" w:hAnsi="Arial" w:cs="Arial"/>
                <w:bCs/>
                <w:sz w:val="18"/>
                <w:szCs w:val="18"/>
                <w:lang w:val="ro-RO"/>
              </w:rPr>
              <w:t>2,5</w:t>
            </w:r>
            <w:permEnd w:id="1063061505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/laborator</w:t>
            </w:r>
            <w:r w:rsidR="00EF74E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6B40B3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601863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594BC0">
              <w:rPr>
                <w:rFonts w:ascii="Arial" w:hAnsi="Arial" w:cs="Arial"/>
                <w:bCs/>
                <w:sz w:val="18"/>
                <w:szCs w:val="18"/>
                <w:lang w:val="ro-RO"/>
              </w:rPr>
              <w:t>,5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/1/0</w:t>
            </w:r>
            <w:permEnd w:id="1960186366"/>
          </w:p>
        </w:tc>
      </w:tr>
      <w:tr w:rsidR="008768AB" w:rsidRPr="0040372D" w:rsidTr="00EF74EA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3.1*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total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ore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asistate integral/sem.</w:t>
            </w:r>
          </w:p>
        </w:tc>
        <w:tc>
          <w:tcPr>
            <w:tcW w:w="1423" w:type="dxa"/>
            <w:vAlign w:val="center"/>
          </w:tcPr>
          <w:p w:rsidR="008768AB" w:rsidRPr="0040372D" w:rsidRDefault="00594BC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833615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84</w:t>
            </w:r>
            <w:permEnd w:id="1758336150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3.2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curs</w:t>
            </w:r>
          </w:p>
        </w:tc>
        <w:tc>
          <w:tcPr>
            <w:tcW w:w="497" w:type="dxa"/>
            <w:vAlign w:val="center"/>
          </w:tcPr>
          <w:p w:rsidR="008768AB" w:rsidRPr="0040372D" w:rsidRDefault="00594BC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88155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35</w:t>
            </w:r>
            <w:permEnd w:id="228815589"/>
          </w:p>
        </w:tc>
        <w:tc>
          <w:tcPr>
            <w:tcW w:w="2694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ore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seminar/laborator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/proiect</w:t>
            </w:r>
          </w:p>
        </w:tc>
        <w:tc>
          <w:tcPr>
            <w:tcW w:w="531" w:type="dxa"/>
            <w:vAlign w:val="center"/>
          </w:tcPr>
          <w:p w:rsidR="008768AB" w:rsidRPr="0040372D" w:rsidRDefault="006B40B3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903221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35/14/0</w:t>
            </w:r>
            <w:permEnd w:id="529032219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3.4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 asistate parțial/săptămână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55787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2557874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11106505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11106505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12908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1290830"/>
          </w:p>
        </w:tc>
      </w:tr>
      <w:tr w:rsidR="00CC2418" w:rsidRPr="0040372D" w:rsidTr="00EF74EA">
        <w:trPr>
          <w:jc w:val="right"/>
        </w:trPr>
        <w:tc>
          <w:tcPr>
            <w:tcW w:w="3750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3.4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total de ore asistate parțial/ semestru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53087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53087081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CC2418" w:rsidRPr="0013507E" w:rsidRDefault="00CC2418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practică</w:t>
            </w:r>
          </w:p>
        </w:tc>
        <w:tc>
          <w:tcPr>
            <w:tcW w:w="497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1653586" w:edGrp="everyone"/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1653586"/>
          </w:p>
        </w:tc>
        <w:tc>
          <w:tcPr>
            <w:tcW w:w="2694" w:type="dxa"/>
            <w:shd w:val="clear" w:color="auto" w:fill="D9D9D9"/>
            <w:vAlign w:val="center"/>
          </w:tcPr>
          <w:p w:rsidR="00CC2418" w:rsidRPr="0013507E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13507E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3.6*</w:t>
            </w:r>
            <w:r w:rsidRPr="0013507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ore elaborare proiect de diplomă</w:t>
            </w:r>
          </w:p>
        </w:tc>
        <w:tc>
          <w:tcPr>
            <w:tcW w:w="531" w:type="dxa"/>
            <w:shd w:val="clear" w:color="auto" w:fill="D9D9D9"/>
            <w:vAlign w:val="center"/>
          </w:tcPr>
          <w:p w:rsidR="00CC2418" w:rsidRPr="0040372D" w:rsidRDefault="00CC2418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54807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85480783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8768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săptămână</w:t>
            </w:r>
          </w:p>
        </w:tc>
        <w:tc>
          <w:tcPr>
            <w:tcW w:w="1423" w:type="dxa"/>
            <w:vMerge w:val="restart"/>
          </w:tcPr>
          <w:p w:rsidR="008768AB" w:rsidRPr="0040372D" w:rsidRDefault="0017105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750876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permEnd w:id="1807508769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3222853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B40B3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3222853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17105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800826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permEnd w:id="1380082689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17105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7073425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permEnd w:id="770734252"/>
          </w:p>
        </w:tc>
      </w:tr>
      <w:tr w:rsidR="008768AB" w:rsidRPr="0040372D" w:rsidTr="0025334F">
        <w:trPr>
          <w:trHeight w:val="295"/>
          <w:jc w:val="right"/>
        </w:trPr>
        <w:tc>
          <w:tcPr>
            <w:tcW w:w="3750" w:type="dxa"/>
            <w:vMerge w:val="restart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Număr total de ore activități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neasistate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 semestru</w:t>
            </w:r>
          </w:p>
        </w:tc>
        <w:tc>
          <w:tcPr>
            <w:tcW w:w="1423" w:type="dxa"/>
            <w:vMerge w:val="restart"/>
          </w:tcPr>
          <w:p w:rsidR="008768AB" w:rsidRPr="0040372D" w:rsidRDefault="0017105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188988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70</w:t>
            </w:r>
            <w:permEnd w:id="481889881"/>
            <w:r w:rsidR="008768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 </w:t>
            </w:r>
            <w:r w:rsidR="007B68BD">
              <w:rPr>
                <w:rFonts w:ascii="Arial" w:hAnsi="Arial" w:cs="Arial"/>
                <w:bCs/>
                <w:sz w:val="18"/>
                <w:szCs w:val="18"/>
                <w:lang w:val="ro-RO"/>
              </w:rPr>
              <w:t>format din</w:t>
            </w:r>
            <w:r w:rsidR="007B68B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:</w:t>
            </w:r>
          </w:p>
        </w:tc>
        <w:tc>
          <w:tcPr>
            <w:tcW w:w="4750" w:type="dxa"/>
            <w:gridSpan w:val="3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documentare suplimentară în bibliotecă, pe platformele electronice de specialitate și pe teren</w:t>
            </w:r>
          </w:p>
        </w:tc>
        <w:tc>
          <w:tcPr>
            <w:tcW w:w="531" w:type="dxa"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08556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B40B3">
              <w:rPr>
                <w:rFonts w:ascii="Arial" w:hAnsi="Arial" w:cs="Arial"/>
                <w:bCs/>
                <w:sz w:val="18"/>
                <w:szCs w:val="18"/>
                <w:lang w:val="ro-RO"/>
              </w:rPr>
              <w:t>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085566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studiu individual după manual, suport de curs, bibliografie și notițe</w:t>
            </w:r>
          </w:p>
        </w:tc>
        <w:tc>
          <w:tcPr>
            <w:tcW w:w="531" w:type="dxa"/>
            <w:vAlign w:val="center"/>
          </w:tcPr>
          <w:p w:rsidR="008768AB" w:rsidRPr="0040372D" w:rsidRDefault="0017105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1559495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permEnd w:id="41559495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23" w:type="dxa"/>
            <w:vMerge/>
            <w:vAlign w:val="center"/>
          </w:tcPr>
          <w:p w:rsidR="008768AB" w:rsidRPr="0040372D" w:rsidRDefault="008768AB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750" w:type="dxa"/>
            <w:gridSpan w:val="3"/>
            <w:vAlign w:val="center"/>
          </w:tcPr>
          <w:p w:rsidR="008768AB" w:rsidRPr="008768AB" w:rsidRDefault="008768AB" w:rsidP="002512D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o-RO"/>
              </w:rPr>
            </w:pPr>
            <w:r w:rsidRPr="008768AB">
              <w:rPr>
                <w:rFonts w:ascii="Arial" w:hAnsi="Arial" w:cs="Arial"/>
                <w:sz w:val="18"/>
                <w:szCs w:val="18"/>
                <w:lang w:val="ro-RO"/>
              </w:rPr>
              <w:t>ore pregătire seminarii/laboratoare, elaborare teme de casă și referate, portofolii și eseuri</w:t>
            </w:r>
          </w:p>
        </w:tc>
        <w:tc>
          <w:tcPr>
            <w:tcW w:w="531" w:type="dxa"/>
            <w:vAlign w:val="center"/>
          </w:tcPr>
          <w:p w:rsidR="008768AB" w:rsidRPr="0040372D" w:rsidRDefault="0017105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845062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42</w:t>
            </w:r>
            <w:permEnd w:id="1088450628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Pr="0040372D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Total ore/săptămână 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17105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9877175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11</w:t>
            </w:r>
            <w:permEnd w:id="998771753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* Total ore/semestru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17105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2721579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154</w:t>
            </w:r>
            <w:permEnd w:id="1827215797"/>
          </w:p>
        </w:tc>
      </w:tr>
      <w:tr w:rsidR="008768AB" w:rsidRPr="0040372D" w:rsidTr="0025334F">
        <w:trPr>
          <w:jc w:val="right"/>
        </w:trPr>
        <w:tc>
          <w:tcPr>
            <w:tcW w:w="3750" w:type="dxa"/>
            <w:vAlign w:val="center"/>
          </w:tcPr>
          <w:p w:rsidR="008768AB" w:rsidRDefault="008768AB" w:rsidP="00CC241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</w:t>
            </w:r>
            <w:r w:rsidR="00CC2418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9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Număr de credite</w:t>
            </w:r>
          </w:p>
        </w:tc>
        <w:tc>
          <w:tcPr>
            <w:tcW w:w="6704" w:type="dxa"/>
            <w:gridSpan w:val="5"/>
            <w:vAlign w:val="center"/>
          </w:tcPr>
          <w:p w:rsidR="008768AB" w:rsidRPr="0040372D" w:rsidRDefault="00171050" w:rsidP="002512D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47403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permEnd w:id="74740316"/>
          </w:p>
        </w:tc>
      </w:tr>
    </w:tbl>
    <w:p w:rsidR="008768AB" w:rsidRDefault="008768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A71F2B" w:rsidRPr="0040372D" w:rsidRDefault="00A71F2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4.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Precondiţii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0"/>
        <w:gridCol w:w="7054"/>
      </w:tblGrid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curriculum</w:t>
            </w:r>
          </w:p>
        </w:tc>
        <w:tc>
          <w:tcPr>
            <w:tcW w:w="7054" w:type="dxa"/>
            <w:vAlign w:val="center"/>
          </w:tcPr>
          <w:p w:rsidR="00A30888" w:rsidRPr="0040372D" w:rsidRDefault="005148C1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160965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Analiză matematică, Fizică, Știința materialelor I, Matematici speciale, Fundamente de mecanică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1609650"/>
          </w:p>
        </w:tc>
      </w:tr>
      <w:tr w:rsidR="00A30888" w:rsidRPr="0040372D" w:rsidTr="0025334F">
        <w:trPr>
          <w:jc w:val="right"/>
        </w:trPr>
        <w:tc>
          <w:tcPr>
            <w:tcW w:w="3400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competenţe</w:t>
            </w:r>
          </w:p>
        </w:tc>
        <w:tc>
          <w:tcPr>
            <w:tcW w:w="7054" w:type="dxa"/>
            <w:vAlign w:val="center"/>
          </w:tcPr>
          <w:p w:rsidR="00A30888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70901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7090154"/>
          </w:p>
        </w:tc>
      </w:tr>
    </w:tbl>
    <w:p w:rsidR="00ED1AEB" w:rsidRPr="0040372D" w:rsidRDefault="00ED1AEB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:rsidR="006376FB" w:rsidRPr="0040372D" w:rsidRDefault="006376F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5.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Condiţii </w:t>
      </w:r>
      <w:r w:rsidRPr="0040372D">
        <w:rPr>
          <w:rFonts w:ascii="Arial" w:hAnsi="Arial" w:cs="Arial"/>
          <w:bCs/>
          <w:sz w:val="18"/>
          <w:szCs w:val="18"/>
          <w:lang w:val="ro-RO"/>
        </w:rPr>
        <w:t>(acolo unde este cazul)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cursului</w:t>
            </w:r>
          </w:p>
        </w:tc>
        <w:tc>
          <w:tcPr>
            <w:tcW w:w="7052" w:type="dxa"/>
            <w:vAlign w:val="center"/>
          </w:tcPr>
          <w:p w:rsidR="00A30888" w:rsidRPr="0040372D" w:rsidRDefault="0033570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34471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sală de curs, </w:t>
            </w:r>
            <w:r w:rsidR="00D456A9">
              <w:rPr>
                <w:rFonts w:ascii="Arial" w:hAnsi="Arial" w:cs="Arial"/>
                <w:bCs/>
                <w:sz w:val="18"/>
                <w:szCs w:val="18"/>
                <w:lang w:val="ro-RO"/>
              </w:rPr>
              <w:t>materiale suport (tablă, laptop, videoproiector)</w:t>
            </w:r>
            <w:permEnd w:id="66344715"/>
          </w:p>
        </w:tc>
      </w:tr>
      <w:tr w:rsidR="00A30888" w:rsidRPr="0040372D" w:rsidTr="00684E59">
        <w:trPr>
          <w:jc w:val="right"/>
        </w:trPr>
        <w:tc>
          <w:tcPr>
            <w:tcW w:w="3474" w:type="dxa"/>
            <w:vAlign w:val="center"/>
          </w:tcPr>
          <w:p w:rsidR="00A30888" w:rsidRPr="0040372D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de desfăşurare a </w:t>
            </w:r>
            <w:r w:rsidR="006A169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activităţilor practice</w:t>
            </w:r>
          </w:p>
        </w:tc>
        <w:tc>
          <w:tcPr>
            <w:tcW w:w="7052" w:type="dxa"/>
            <w:vAlign w:val="center"/>
          </w:tcPr>
          <w:p w:rsidR="00A30888" w:rsidRPr="0040372D" w:rsidRDefault="00D456A9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81444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sală de seminar, tablă, calculator științific; Laboratorul de Încercări de Rezistență, Integritate și Durabilitate a Materialelor, Conductoarelor și Structurilor 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“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Ștefan Nădășan</w:t>
            </w:r>
            <w:r>
              <w:rPr>
                <w:rFonts w:ascii="Arial" w:hAnsi="Arial" w:cs="Arial"/>
                <w:bCs/>
                <w:sz w:val="18"/>
                <w:szCs w:val="18"/>
                <w:lang w:val="en-GB"/>
              </w:rPr>
              <w:t>”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88144457"/>
          </w:p>
        </w:tc>
      </w:tr>
    </w:tbl>
    <w:p w:rsidR="006E6FBF" w:rsidRPr="00EB0D36" w:rsidRDefault="006E6FBF" w:rsidP="00EB0D36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</w:p>
    <w:p w:rsidR="00192EFE" w:rsidRPr="0040372D" w:rsidRDefault="00192EFE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6.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Competen</w:t>
      </w:r>
      <w:r w:rsidR="00B87D94" w:rsidRPr="0040372D">
        <w:rPr>
          <w:rFonts w:ascii="Arial" w:hAnsi="Arial" w:cs="Arial"/>
          <w:b/>
          <w:bCs/>
          <w:sz w:val="18"/>
          <w:szCs w:val="18"/>
          <w:lang w:val="ro-RO"/>
        </w:rPr>
        <w:t>ţ</w:t>
      </w:r>
      <w:r w:rsidR="0098168D">
        <w:rPr>
          <w:rFonts w:ascii="Arial" w:hAnsi="Arial" w:cs="Arial"/>
          <w:b/>
          <w:bCs/>
          <w:sz w:val="18"/>
          <w:szCs w:val="18"/>
          <w:lang w:val="ro-RO"/>
        </w:rPr>
        <w:t>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6E74BD" w:rsidRPr="0040372D">
        <w:rPr>
          <w:rFonts w:ascii="Arial" w:hAnsi="Arial" w:cs="Arial"/>
          <w:bCs/>
          <w:sz w:val="18"/>
          <w:szCs w:val="18"/>
          <w:lang w:val="ro-RO"/>
        </w:rPr>
        <w:t>la formarea cărora contribuie disciplina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5D1549" w:rsidRPr="0040372D" w:rsidTr="00D0079F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Competenţe specifice</w:t>
            </w:r>
          </w:p>
        </w:tc>
        <w:tc>
          <w:tcPr>
            <w:tcW w:w="9073" w:type="dxa"/>
            <w:shd w:val="clear" w:color="auto" w:fill="D9D9D9"/>
          </w:tcPr>
          <w:p w:rsidR="005148C1" w:rsidRPr="005148C1" w:rsidRDefault="005148C1" w:rsidP="005148C1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9183319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Recunoașterea solicitărilor simple și stabilirea modelelor de calcul adecvate aplicațiilor inginerești;</w:t>
            </w:r>
          </w:p>
          <w:p w:rsidR="005148C1" w:rsidRDefault="005148C1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Deprinderea bazelor calculului și construcției sistemelor mecanice;</w:t>
            </w:r>
          </w:p>
          <w:p w:rsidR="005D1549" w:rsidRPr="0040372D" w:rsidRDefault="005148C1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 unor cunoștințe de bază privind determinarea experimentală a caracteristicilor mecanice și elastice ale materialelor.</w:t>
            </w:r>
            <w:r w:rsidR="0062504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91833195"/>
          </w:p>
        </w:tc>
      </w:tr>
      <w:tr w:rsidR="0098168D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98168D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profesionale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FA44B4" w:rsidRDefault="00FA44B4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621800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C1. Identificarea, definirea, utilizarea noțiunilor din științele fundamentale specifice domeniului ingineriei.</w:t>
            </w:r>
          </w:p>
          <w:p w:rsidR="0098168D" w:rsidRPr="0040372D" w:rsidRDefault="00FA44B4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C4. Aplicarea metodelor de proiectare, analiză și testare a elementelor și sistemelor mecanice.</w:t>
            </w:r>
            <w:r w:rsidR="0098168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218006"/>
          </w:p>
        </w:tc>
      </w:tr>
      <w:tr w:rsidR="005D1549" w:rsidRPr="0040372D" w:rsidTr="00D0079F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:rsidR="005D1549" w:rsidRPr="0040372D" w:rsidRDefault="0098168D" w:rsidP="00D007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Competențe</w:t>
            </w:r>
            <w:r w:rsidR="00607A7E">
              <w:rPr>
                <w:rFonts w:ascii="Arial" w:hAnsi="Arial" w:cs="Arial"/>
                <w:bCs/>
                <w:sz w:val="18"/>
                <w:szCs w:val="18"/>
                <w:lang w:val="ro-RO"/>
              </w:rPr>
              <w:t>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transversale în care se înscriu competențele specifice</w:t>
            </w:r>
          </w:p>
        </w:tc>
        <w:tc>
          <w:tcPr>
            <w:tcW w:w="9073" w:type="dxa"/>
            <w:shd w:val="clear" w:color="auto" w:fill="D9D9D9"/>
          </w:tcPr>
          <w:p w:rsidR="005D1549" w:rsidRPr="0040372D" w:rsidRDefault="00FA44B4" w:rsidP="002843A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606537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CT1. Respectarea principiilor, normelor și valorilor codului de etică profesională prin abordarea unei strategii de muncă riguroasă, eficientă și responsabilă în rezolvarea problemelor și luarea deciziilor.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60653702"/>
          </w:p>
        </w:tc>
      </w:tr>
    </w:tbl>
    <w:p w:rsidR="00192EFE" w:rsidRPr="00EB0D36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Obiectivele disciplinei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654AA5">
        <w:rPr>
          <w:rFonts w:ascii="Arial" w:hAnsi="Arial" w:cs="Arial"/>
          <w:bCs/>
          <w:sz w:val="18"/>
          <w:szCs w:val="18"/>
          <w:lang w:val="ro-RO"/>
        </w:rPr>
        <w:t>asociate competențelor de la punctul 6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:rsidTr="00684E59">
        <w:trPr>
          <w:jc w:val="right"/>
        </w:trPr>
        <w:tc>
          <w:tcPr>
            <w:tcW w:w="3010" w:type="dxa"/>
            <w:vAlign w:val="center"/>
          </w:tcPr>
          <w:p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Obiectivul general al </w:t>
            </w:r>
            <w:r w:rsidR="00044711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disciplinei</w:t>
            </w:r>
          </w:p>
        </w:tc>
        <w:tc>
          <w:tcPr>
            <w:tcW w:w="7516" w:type="dxa"/>
            <w:vAlign w:val="center"/>
          </w:tcPr>
          <w:p w:rsidR="00044711" w:rsidRPr="0040372D" w:rsidRDefault="002823F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153129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Însușirea de către studenți a cunoștințelor necesare efectuării calculului de rezistență și rigiditate al pieselor și structur</w:t>
            </w:r>
            <w:r w:rsidR="005148C1">
              <w:rPr>
                <w:rFonts w:ascii="Arial" w:hAnsi="Arial" w:cs="Arial"/>
                <w:bCs/>
                <w:sz w:val="18"/>
                <w:szCs w:val="18"/>
                <w:lang w:val="ro-RO"/>
              </w:rPr>
              <w:t>ilor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 în proiectarea tehnică, analiza și testarea sistemelor mecanice.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1531295"/>
          </w:p>
        </w:tc>
      </w:tr>
      <w:tr w:rsidR="00EC6A2C" w:rsidRPr="0040372D" w:rsidTr="00684E59">
        <w:trPr>
          <w:jc w:val="right"/>
        </w:trPr>
        <w:tc>
          <w:tcPr>
            <w:tcW w:w="3010" w:type="dxa"/>
            <w:vAlign w:val="center"/>
          </w:tcPr>
          <w:p w:rsidR="00EC6A2C" w:rsidRPr="0040372D" w:rsidRDefault="00EC6A2C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Obiectivele specifice</w:t>
            </w:r>
          </w:p>
        </w:tc>
        <w:tc>
          <w:tcPr>
            <w:tcW w:w="7516" w:type="dxa"/>
            <w:vAlign w:val="center"/>
          </w:tcPr>
          <w:p w:rsidR="00E1497C" w:rsidRDefault="00E1497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529930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Identificarea solicitărilor fundamentale și alegerea metodelor de calcul pentru diferite situații din practică.</w:t>
            </w:r>
          </w:p>
          <w:p w:rsidR="008C061C" w:rsidRDefault="00E1497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Formarea deprinderilor de calcul </w:t>
            </w:r>
            <w:r w:rsidR="008C061C">
              <w:rPr>
                <w:rFonts w:ascii="Arial" w:hAnsi="Arial" w:cs="Arial"/>
                <w:bCs/>
                <w:sz w:val="18"/>
                <w:szCs w:val="18"/>
                <w:lang w:val="ro-RO"/>
              </w:rPr>
              <w:t>pentru verificarea, dimensionarea și capacitatea portantă a componentelor mecanice.</w:t>
            </w:r>
          </w:p>
          <w:p w:rsidR="00EC6A2C" w:rsidRPr="0040372D" w:rsidRDefault="008C061C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Dobândirea </w:t>
            </w:r>
            <w:r w:rsidR="00D178BF">
              <w:rPr>
                <w:rFonts w:ascii="Arial" w:hAnsi="Arial" w:cs="Arial"/>
                <w:bCs/>
                <w:sz w:val="18"/>
                <w:szCs w:val="18"/>
                <w:lang w:val="ro-RO"/>
              </w:rPr>
              <w:t>de cunoștințe legate de încercările mecanice ale materialelor și determinarea experimentală a stării de tensiune și deformație.</w:t>
            </w:r>
            <w:permEnd w:id="2052993033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Conţinuturi</w:t>
      </w:r>
      <w:r w:rsidR="007C1FA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1"/>
      </w:r>
    </w:p>
    <w:tbl>
      <w:tblPr>
        <w:tblW w:w="1058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8"/>
        <w:gridCol w:w="2693"/>
        <w:gridCol w:w="2091"/>
      </w:tblGrid>
      <w:tr w:rsidR="00693DF0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693DF0" w:rsidRPr="0040372D" w:rsidRDefault="00693DF0" w:rsidP="00E87FEC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693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693DF0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  <w:r w:rsidR="00E87FEC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2"/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B67281" w:rsidP="00DD61AF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1170365" w:edGrp="everyone"/>
            <w:r w:rsidRPr="00B3095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Schematizări în Rezistența materialelor (corpuri, forțe, reazeme). Ipoteze. Metoda secțiunilor. Eforturi. </w:t>
            </w:r>
            <w:permEnd w:id="1011170365"/>
          </w:p>
        </w:tc>
        <w:tc>
          <w:tcPr>
            <w:tcW w:w="2693" w:type="dxa"/>
          </w:tcPr>
          <w:p w:rsidR="00875BC6" w:rsidRPr="0040372D" w:rsidRDefault="0085262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64638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9646384"/>
          </w:p>
        </w:tc>
        <w:tc>
          <w:tcPr>
            <w:tcW w:w="2091" w:type="dxa"/>
            <w:vMerge w:val="restart"/>
          </w:tcPr>
          <w:p w:rsidR="00875BC6" w:rsidRPr="0040372D" w:rsidRDefault="00B6728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96929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Prelegerea, prezentarea logică și deductivă susținute de </w:t>
            </w:r>
            <w:r w:rsidR="00764E6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prezentări </w:t>
            </w:r>
            <w:proofErr w:type="spellStart"/>
            <w:r w:rsidR="00764E63">
              <w:rPr>
                <w:rFonts w:ascii="Arial" w:hAnsi="Arial" w:cs="Arial"/>
                <w:bCs/>
                <w:sz w:val="18"/>
                <w:szCs w:val="18"/>
                <w:lang w:val="ro-RO"/>
              </w:rPr>
              <w:t>pptx</w:t>
            </w:r>
            <w:proofErr w:type="spellEnd"/>
            <w:r w:rsidR="00764E6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conversația, dezbaterea, </w:t>
            </w:r>
            <w:r w:rsidR="00764E63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problematizarea și studiul de caz.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9692902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30F7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917918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Tensiuni și deformații specifice. </w:t>
            </w:r>
            <w:permEnd w:id="591791845"/>
          </w:p>
        </w:tc>
        <w:tc>
          <w:tcPr>
            <w:tcW w:w="2693" w:type="dxa"/>
          </w:tcPr>
          <w:p w:rsidR="00875BC6" w:rsidRPr="0040372D" w:rsidRDefault="0085262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815831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1815831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E30F7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6885775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Caracteristici geometrice de ordin superior ale </w:t>
            </w:r>
            <w:r w:rsidR="001561B9">
              <w:rPr>
                <w:rFonts w:ascii="Arial" w:hAnsi="Arial" w:cs="Arial"/>
                <w:bCs/>
                <w:sz w:val="18"/>
                <w:szCs w:val="18"/>
                <w:lang w:val="ro-RO"/>
              </w:rPr>
              <w:t>suprafețelor plane. Definiții. V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ariația momentelor la translația axel</w:t>
            </w:r>
            <w:r w:rsidR="001561B9">
              <w:rPr>
                <w:rFonts w:ascii="Arial" w:hAnsi="Arial" w:cs="Arial"/>
                <w:bCs/>
                <w:sz w:val="18"/>
                <w:szCs w:val="18"/>
                <w:lang w:val="ro-RO"/>
              </w:rPr>
              <w:t>or. Variația momentelor de inerție la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rotația axelor. Momente de inerție principale.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68857757"/>
          </w:p>
        </w:tc>
        <w:tc>
          <w:tcPr>
            <w:tcW w:w="2693" w:type="dxa"/>
          </w:tcPr>
          <w:p w:rsidR="00875BC6" w:rsidRPr="0040372D" w:rsidRDefault="0085262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596850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596850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D6457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463730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>Întinderea și compresiunea monoaxială a barelor drepte</w:t>
            </w:r>
            <w:r w:rsidR="0085262E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</w:t>
            </w:r>
            <w:r w:rsidR="001561B9">
              <w:rPr>
                <w:rFonts w:ascii="Arial" w:hAnsi="Arial" w:cs="Arial"/>
                <w:bCs/>
                <w:sz w:val="18"/>
                <w:szCs w:val="18"/>
                <w:lang w:val="ro-RO"/>
              </w:rPr>
              <w:t>Tensiuni și deformații la tracțiune. Calculul de rezistență și rigiditate la solicitarea axială. Bare de egală rezistență. Tensiuni p</w:t>
            </w:r>
            <w:r w:rsidR="00B30950">
              <w:rPr>
                <w:rFonts w:ascii="Arial" w:hAnsi="Arial" w:cs="Arial"/>
                <w:bCs/>
                <w:sz w:val="18"/>
                <w:szCs w:val="18"/>
                <w:lang w:val="ro-RO"/>
              </w:rPr>
              <w:t>e secțiuni înclinate.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04637306"/>
          </w:p>
        </w:tc>
        <w:tc>
          <w:tcPr>
            <w:tcW w:w="2693" w:type="dxa"/>
          </w:tcPr>
          <w:p w:rsidR="00875BC6" w:rsidRPr="0040372D" w:rsidRDefault="001561B9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362872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362872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561B9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284610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Sisteme static nedeterminate la întindere/compresiune. Bara încastrată la capete solicitată axial. Sisteme de bare articulate. Bare de secțiune neomogenă. Tensiuni termice. Tensiuni de montaj.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72846108"/>
          </w:p>
        </w:tc>
        <w:tc>
          <w:tcPr>
            <w:tcW w:w="2693" w:type="dxa"/>
          </w:tcPr>
          <w:p w:rsidR="00875BC6" w:rsidRPr="0040372D" w:rsidRDefault="001561B9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8082412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8082412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1561B9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20614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Încovoierea grinzilor drepte. </w:t>
            </w:r>
            <w:r w:rsidR="00B3095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Încovoierea pură (Ipoteze de calcul, formula lui </w:t>
            </w:r>
            <w:proofErr w:type="spellStart"/>
            <w:r w:rsidR="00B30950">
              <w:rPr>
                <w:rFonts w:ascii="Arial" w:hAnsi="Arial" w:cs="Arial"/>
                <w:bCs/>
                <w:sz w:val="18"/>
                <w:szCs w:val="18"/>
                <w:lang w:val="ro-RO"/>
              </w:rPr>
              <w:t>Navier</w:t>
            </w:r>
            <w:proofErr w:type="spellEnd"/>
            <w:r w:rsidR="00B30950">
              <w:rPr>
                <w:rFonts w:ascii="Arial" w:hAnsi="Arial" w:cs="Arial"/>
                <w:bCs/>
                <w:sz w:val="18"/>
                <w:szCs w:val="18"/>
                <w:lang w:val="ro-RO"/>
              </w:rPr>
              <w:t>, calculul de rezistență la încovoiere, secțiuni optime la încovoiere).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22061439"/>
          </w:p>
        </w:tc>
        <w:tc>
          <w:tcPr>
            <w:tcW w:w="2693" w:type="dxa"/>
          </w:tcPr>
          <w:p w:rsidR="00875BC6" w:rsidRPr="0040372D" w:rsidRDefault="00B3095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854497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38544979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B30950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665750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Încovoierea grinzilor drepte. Încovoierea cu forță tăietoare (Formula lui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Juravski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 calculul tensiunilor tangențiale pentru diferite forme de secțiuni). Lunecarea longitudinală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76657506"/>
          </w:p>
        </w:tc>
        <w:tc>
          <w:tcPr>
            <w:tcW w:w="2693" w:type="dxa"/>
          </w:tcPr>
          <w:p w:rsidR="00875BC6" w:rsidRPr="0040372D" w:rsidRDefault="00B3095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894384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8943840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36EF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533098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Încovoierea profilelor subțiri deschise. Centrul de încovoiere.</w:t>
            </w:r>
            <w:permEnd w:id="835330988"/>
          </w:p>
        </w:tc>
        <w:tc>
          <w:tcPr>
            <w:tcW w:w="2693" w:type="dxa"/>
          </w:tcPr>
          <w:p w:rsidR="00875BC6" w:rsidRPr="0040372D" w:rsidRDefault="00B30950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983295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983295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36EF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71763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Grinzi de egală rezistență. Deplasările grinzilor drepte solicitate la încovoiere (ecuația diferențială a liniei elastice).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7176345"/>
          </w:p>
        </w:tc>
        <w:tc>
          <w:tcPr>
            <w:tcW w:w="2693" w:type="dxa"/>
          </w:tcPr>
          <w:p w:rsidR="00875BC6" w:rsidRPr="0040372D" w:rsidRDefault="00C36EF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1398794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13987940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36EF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6385344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Forfecarea pieselor de grosime mică. Tensiuni și deformații. Calculul de rezistență la forfecare.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63853443"/>
          </w:p>
        </w:tc>
        <w:tc>
          <w:tcPr>
            <w:tcW w:w="2693" w:type="dxa"/>
          </w:tcPr>
          <w:p w:rsidR="00875BC6" w:rsidRPr="0040372D" w:rsidRDefault="00C36EF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46363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44636302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36EF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216172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Tensiuni de strivire pe suprafețe finite. Calculul îmbinărilor nituite. Calculul îmbinărilor sudate.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21617213"/>
          </w:p>
        </w:tc>
        <w:tc>
          <w:tcPr>
            <w:tcW w:w="2693" w:type="dxa"/>
          </w:tcPr>
          <w:p w:rsidR="00875BC6" w:rsidRPr="0040372D" w:rsidRDefault="00C36EF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73424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1734247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C36EF2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486247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Torsiunea barelor de secțiune circulară. Tensiuni</w:t>
            </w:r>
            <w:r w:rsidR="00D420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și deformații.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44862475"/>
          </w:p>
        </w:tc>
        <w:tc>
          <w:tcPr>
            <w:tcW w:w="2693" w:type="dxa"/>
          </w:tcPr>
          <w:p w:rsidR="00875BC6" w:rsidRPr="0040372D" w:rsidRDefault="00C36EF2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61533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56153345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450259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488757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Torsiunea barelor de secțiune dreptunghiulară, profil deschis și închis cu pereți subțiri. </w:t>
            </w:r>
            <w:r w:rsidR="00D420C5"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Calculul de rezistență și rigiditate la torsiune. Sisteme static nedeterminate la răsucire.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4887578"/>
          </w:p>
        </w:tc>
        <w:tc>
          <w:tcPr>
            <w:tcW w:w="2693" w:type="dxa"/>
          </w:tcPr>
          <w:p w:rsidR="00875BC6" w:rsidRPr="0040372D" w:rsidRDefault="00D420C5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420533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4420533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2D430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938239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Starea plană generală de tensiune. Tensiuni principale și direcții principale.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99382396"/>
          </w:p>
        </w:tc>
        <w:tc>
          <w:tcPr>
            <w:tcW w:w="2693" w:type="dxa"/>
          </w:tcPr>
          <w:p w:rsidR="00875BC6" w:rsidRPr="0040372D" w:rsidRDefault="002D430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656343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86563431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EB0D36">
        <w:trPr>
          <w:trHeight w:val="1126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6D0847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67991894" w:edGrp="everyone"/>
            <w:r w:rsidR="006D0847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</w:t>
            </w:r>
            <w:r w:rsidR="0071630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Șerban D.A., Negru R. (2019) </w:t>
            </w:r>
            <w:r w:rsidR="00716303" w:rsidRPr="009E1A88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Rez</w:t>
            </w:r>
            <w:r w:rsidR="009E1A88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istența materialelor.</w:t>
            </w:r>
            <w:r w:rsidR="00716303" w:rsidRPr="009E1A88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 xml:space="preserve"> Solicitări simple</w:t>
            </w:r>
            <w:r w:rsidR="009E1A8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(vol. 1)</w:t>
            </w:r>
            <w:r w:rsidR="00716303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Politehnica, Timișoara</w:t>
            </w:r>
            <w:r w:rsidR="006D0847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3450E3" w:rsidRDefault="006D0847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Hibbeler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R.C. (2005) </w:t>
            </w:r>
            <w:proofErr w:type="spellStart"/>
            <w:r w:rsidRPr="009E1A88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Mechanics</w:t>
            </w:r>
            <w:proofErr w:type="spellEnd"/>
            <w:r w:rsidRPr="009E1A88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 xml:space="preserve"> of </w:t>
            </w:r>
            <w:proofErr w:type="spellStart"/>
            <w:r w:rsidRPr="009E1A88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materials</w:t>
            </w:r>
            <w:proofErr w:type="spellEnd"/>
            <w:r w:rsidR="003450E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3450E3">
              <w:rPr>
                <w:rFonts w:ascii="Arial" w:hAnsi="Arial" w:cs="Arial"/>
                <w:bCs/>
                <w:sz w:val="18"/>
                <w:szCs w:val="18"/>
                <w:lang w:val="ro-RO"/>
              </w:rPr>
              <w:t>sixth</w:t>
            </w:r>
            <w:proofErr w:type="spellEnd"/>
            <w:r w:rsidR="003450E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3450E3">
              <w:rPr>
                <w:rFonts w:ascii="Arial" w:hAnsi="Arial" w:cs="Arial"/>
                <w:bCs/>
                <w:sz w:val="18"/>
                <w:szCs w:val="18"/>
                <w:lang w:val="ro-RO"/>
              </w:rPr>
              <w:t>edition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Pearson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Prentice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Hall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 w:rsidR="003450E3">
              <w:rPr>
                <w:rFonts w:ascii="Arial" w:hAnsi="Arial" w:cs="Arial"/>
                <w:bCs/>
                <w:sz w:val="18"/>
                <w:szCs w:val="18"/>
                <w:lang w:val="ro-RO"/>
              </w:rPr>
              <w:t>Upper</w:t>
            </w:r>
            <w:proofErr w:type="spellEnd"/>
            <w:r w:rsidR="003450E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 w:rsidR="003450E3">
              <w:rPr>
                <w:rFonts w:ascii="Arial" w:hAnsi="Arial" w:cs="Arial"/>
                <w:bCs/>
                <w:sz w:val="18"/>
                <w:szCs w:val="18"/>
                <w:lang w:val="ro-RO"/>
              </w:rPr>
              <w:t>Saddle</w:t>
            </w:r>
            <w:proofErr w:type="spellEnd"/>
            <w:r w:rsidR="003450E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River, NJ</w:t>
            </w:r>
            <w:r w:rsidR="00716303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9A4B9A" w:rsidRPr="0040372D" w:rsidRDefault="003450E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Dobre I.,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Moțica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A. (1997) </w:t>
            </w:r>
            <w:r w:rsidRPr="009E1A88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Rezistența materialelor, Elasticitate, Plasticitate. Solicitări fundamentale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(vol. 1), Editura de Vest, Timișoara. </w:t>
            </w:r>
            <w:permEnd w:id="267991894"/>
          </w:p>
          <w:p w:rsidR="009A4B9A" w:rsidRPr="0040372D" w:rsidRDefault="009A4B9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FFFFFF"/>
          </w:tcPr>
          <w:p w:rsidR="00780C44" w:rsidRPr="0040372D" w:rsidRDefault="00CA7AAF" w:rsidP="00555B45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8.2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55B45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A</w:t>
            </w:r>
            <w:r w:rsidR="006952D0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ctivităţi aplicative</w:t>
            </w:r>
            <w:r w:rsidR="00555B4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2693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Număr de ore</w:t>
            </w:r>
          </w:p>
        </w:tc>
        <w:tc>
          <w:tcPr>
            <w:tcW w:w="2091" w:type="dxa"/>
          </w:tcPr>
          <w:p w:rsidR="00780C44" w:rsidRPr="0040372D" w:rsidRDefault="00875BC6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Metode de predare</w:t>
            </w: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73B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51980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Diagrame de eforturi pentru grinzi drepte. Grinzi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Gerber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. Bare curbe. Diagrame de eforturi pentru cadre plane.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0519802"/>
          </w:p>
        </w:tc>
        <w:tc>
          <w:tcPr>
            <w:tcW w:w="2693" w:type="dxa"/>
          </w:tcPr>
          <w:p w:rsidR="00875BC6" w:rsidRPr="0040372D" w:rsidRDefault="00773B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7113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3711311"/>
          </w:p>
        </w:tc>
        <w:tc>
          <w:tcPr>
            <w:tcW w:w="2091" w:type="dxa"/>
            <w:vMerge w:val="restart"/>
          </w:tcPr>
          <w:p w:rsidR="00525173" w:rsidRDefault="0052517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257703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Seminar - </w:t>
            </w:r>
          </w:p>
          <w:p w:rsidR="00875BC6" w:rsidRPr="0040372D" w:rsidRDefault="007338A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Expunere temă, problematizare, studiu de caz, rezolvarea de probleme specifice. 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2577035"/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73B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77385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Caracteristici geometrice ale suprafețelor plane.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47738545"/>
          </w:p>
        </w:tc>
        <w:tc>
          <w:tcPr>
            <w:tcW w:w="2693" w:type="dxa"/>
          </w:tcPr>
          <w:p w:rsidR="00875BC6" w:rsidRPr="0040372D" w:rsidRDefault="00773B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379696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37969663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773BF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4306318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Calculul de rezistență și rigiditate la întindere/compresiune.</w:t>
            </w:r>
            <w:r w:rsidR="00B0794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Sisteme static nedeterminate</w:t>
            </w:r>
            <w:permEnd w:id="1543063185"/>
          </w:p>
        </w:tc>
        <w:tc>
          <w:tcPr>
            <w:tcW w:w="2693" w:type="dxa"/>
          </w:tcPr>
          <w:p w:rsidR="00875BC6" w:rsidRPr="0040372D" w:rsidRDefault="00B079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841681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8416818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875BC6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875BC6" w:rsidRPr="0040372D" w:rsidRDefault="00B0794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9732031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Calculul de rezistență al grinzilor drepte la încovoiere</w:t>
            </w:r>
            <w:r w:rsidR="00773BFE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Calculul deplasărilor la încovoiere. Integrarea ecuației diferențiale a fibrei medii deformate.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97320313"/>
          </w:p>
        </w:tc>
        <w:tc>
          <w:tcPr>
            <w:tcW w:w="2693" w:type="dxa"/>
          </w:tcPr>
          <w:p w:rsidR="00875BC6" w:rsidRPr="0040372D" w:rsidRDefault="00B079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0553864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7</w:t>
            </w:r>
            <w:r w:rsidR="00875B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05538647"/>
          </w:p>
        </w:tc>
        <w:tc>
          <w:tcPr>
            <w:tcW w:w="2091" w:type="dxa"/>
            <w:vMerge/>
          </w:tcPr>
          <w:p w:rsidR="00875BC6" w:rsidRPr="0040372D" w:rsidRDefault="00875BC6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B0794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7336175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Calculul convențional la forfecare (îmbinări nituite, îmbinări sudate, îmbinări cu pană etc.</w:t>
            </w:r>
            <w:permEnd w:id="1173361756"/>
          </w:p>
        </w:tc>
        <w:tc>
          <w:tcPr>
            <w:tcW w:w="2693" w:type="dxa"/>
          </w:tcPr>
          <w:p w:rsidR="00780C44" w:rsidRPr="0040372D" w:rsidRDefault="00773BF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8224190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82241906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429507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429507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B07944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218638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Calculul de rezistență și rigiditate la răsucirea barelor de secțiune circulară. Sisteme static nedeterminate la răsucire. Probleme recapitulative</w:t>
            </w:r>
            <w:permEnd w:id="392186388"/>
          </w:p>
        </w:tc>
        <w:tc>
          <w:tcPr>
            <w:tcW w:w="2693" w:type="dxa"/>
          </w:tcPr>
          <w:p w:rsidR="00780C44" w:rsidRPr="0040372D" w:rsidRDefault="00B07944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1485023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14850230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296748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02967488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A25CB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618462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Prezentarea laboratorului. Norme SSM și PSI.</w:t>
            </w:r>
            <w:permEnd w:id="226184627"/>
          </w:p>
        </w:tc>
        <w:tc>
          <w:tcPr>
            <w:tcW w:w="2693" w:type="dxa"/>
          </w:tcPr>
          <w:p w:rsidR="00780C44" w:rsidRPr="0040372D" w:rsidRDefault="00A25CB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870477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D5B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8704772"/>
          </w:p>
        </w:tc>
        <w:tc>
          <w:tcPr>
            <w:tcW w:w="2091" w:type="dxa"/>
          </w:tcPr>
          <w:p w:rsidR="00780C44" w:rsidRPr="0040372D" w:rsidRDefault="0052517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56586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Laborator – expunere, studiu de caz, încercări experimentale.</w:t>
            </w:r>
            <w:permEnd w:id="129565868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A25CB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549571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Încercarea la tracțiune a oțelului de uz general. Încercarea la compresiune a fontei. Încercarea la </w:t>
            </w:r>
            <w:r w:rsidR="00CB7E5D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tracțiune a oțelului aliat. Încercarea la torsiune a oțelului. Forfecarea sârmelor.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54957139"/>
          </w:p>
        </w:tc>
        <w:tc>
          <w:tcPr>
            <w:tcW w:w="2693" w:type="dxa"/>
          </w:tcPr>
          <w:p w:rsidR="00780C44" w:rsidRPr="0040372D" w:rsidRDefault="00A25CB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6606632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permEnd w:id="766066325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704974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47049749"/>
          </w:p>
        </w:tc>
      </w:tr>
      <w:tr w:rsidR="00780C44" w:rsidRPr="0040372D" w:rsidTr="00C12BE1">
        <w:trPr>
          <w:jc w:val="right"/>
        </w:trPr>
        <w:tc>
          <w:tcPr>
            <w:tcW w:w="5798" w:type="dxa"/>
            <w:shd w:val="clear" w:color="auto" w:fill="D9D9D9"/>
          </w:tcPr>
          <w:p w:rsidR="00780C44" w:rsidRPr="0040372D" w:rsidRDefault="00A25CB3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625558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Evaluarea cunoștințelor. Ședință de recuperare a lucrărilor de laborator pentru studenții cu absențe.</w:t>
            </w:r>
            <w:permEnd w:id="856255589"/>
          </w:p>
        </w:tc>
        <w:tc>
          <w:tcPr>
            <w:tcW w:w="2693" w:type="dxa"/>
          </w:tcPr>
          <w:p w:rsidR="00780C44" w:rsidRPr="0040372D" w:rsidRDefault="00A25CB3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241676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permEnd w:id="524167671"/>
          </w:p>
        </w:tc>
        <w:tc>
          <w:tcPr>
            <w:tcW w:w="2091" w:type="dxa"/>
          </w:tcPr>
          <w:p w:rsidR="00780C44" w:rsidRPr="0040372D" w:rsidRDefault="00FD5BE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49254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24492545"/>
          </w:p>
        </w:tc>
      </w:tr>
      <w:tr w:rsidR="00CA7AAF" w:rsidRPr="0040372D" w:rsidTr="00EB0D36">
        <w:trPr>
          <w:trHeight w:val="1108"/>
          <w:jc w:val="right"/>
        </w:trPr>
        <w:tc>
          <w:tcPr>
            <w:tcW w:w="10582" w:type="dxa"/>
            <w:gridSpan w:val="3"/>
            <w:shd w:val="clear" w:color="auto" w:fill="D9D9D9"/>
          </w:tcPr>
          <w:p w:rsidR="00DC02CA" w:rsidRDefault="00CA7AAF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Bibliografie</w:t>
            </w:r>
            <w:r w:rsidR="006A169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5"/>
            </w:r>
            <w:r w:rsidR="005B590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35401573" w:edGrp="everyone"/>
            <w:r w:rsidR="00DC02C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1. </w:t>
            </w:r>
            <w:r w:rsidR="00214A9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Negru R., </w:t>
            </w:r>
            <w:r w:rsidR="0089224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Pîrvulescu L.D., Sava M., Neguț N. (2018) </w:t>
            </w:r>
            <w:r w:rsidR="00716303" w:rsidRPr="0024613D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Rezistența materialelor I. Teorie și aplicații</w:t>
            </w:r>
            <w:r w:rsidR="00716303"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Politehnica, Timișoara</w:t>
            </w:r>
            <w:r w:rsidR="00DC02C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D63C90" w:rsidRDefault="00DC02CA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2. </w:t>
            </w:r>
            <w:proofErr w:type="spellStart"/>
            <w:r w:rsidR="0024613D">
              <w:rPr>
                <w:rFonts w:ascii="Arial" w:hAnsi="Arial" w:cs="Arial"/>
                <w:bCs/>
                <w:sz w:val="18"/>
                <w:szCs w:val="18"/>
                <w:lang w:val="ro-RO"/>
              </w:rPr>
              <w:t>Tripa</w:t>
            </w:r>
            <w:proofErr w:type="spellEnd"/>
            <w:r w:rsidR="0024613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P.,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Hlușcu</w:t>
            </w:r>
            <w:proofErr w:type="spellEnd"/>
            <w:r w:rsidR="00B0794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M. (20</w:t>
            </w:r>
            <w:r w:rsidR="0024613D">
              <w:rPr>
                <w:rFonts w:ascii="Arial" w:hAnsi="Arial" w:cs="Arial"/>
                <w:bCs/>
                <w:sz w:val="18"/>
                <w:szCs w:val="18"/>
                <w:lang w:val="ro-RO"/>
              </w:rPr>
              <w:t>06</w:t>
            </w:r>
            <w:r w:rsidR="00637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) </w:t>
            </w:r>
            <w:r w:rsidR="0024613D" w:rsidRPr="0024613D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Rezistența materialelor. Noțiuni fundamentale și aplicații</w:t>
            </w:r>
            <w:r w:rsidR="0024613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63764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Editura </w:t>
            </w:r>
            <w:proofErr w:type="spellStart"/>
            <w:r w:rsidR="00637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Mirton</w:t>
            </w:r>
            <w:proofErr w:type="spellEnd"/>
            <w:r w:rsidR="00637641">
              <w:rPr>
                <w:rFonts w:ascii="Arial" w:hAnsi="Arial" w:cs="Arial"/>
                <w:bCs/>
                <w:sz w:val="18"/>
                <w:szCs w:val="18"/>
                <w:lang w:val="ro-RO"/>
              </w:rPr>
              <w:t>, Timișo</w:t>
            </w:r>
            <w:r w:rsidR="0024613D">
              <w:rPr>
                <w:rFonts w:ascii="Arial" w:hAnsi="Arial" w:cs="Arial"/>
                <w:bCs/>
                <w:sz w:val="18"/>
                <w:szCs w:val="18"/>
                <w:lang w:val="ro-RO"/>
              </w:rPr>
              <w:t>ara</w:t>
            </w:r>
            <w:r w:rsidR="00D63C90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CA7AAF" w:rsidRPr="0040372D" w:rsidRDefault="00637641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3. Linul E., Șerban D.A., Pîrvulescu L.D., Gălățanu S.V.,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Hlușcu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M., Sava M.,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Sisak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I. (2019) </w:t>
            </w:r>
            <w:r w:rsidRPr="0024613D">
              <w:rPr>
                <w:rFonts w:ascii="Arial" w:hAnsi="Arial" w:cs="Arial"/>
                <w:bCs/>
                <w:i/>
                <w:sz w:val="18"/>
                <w:szCs w:val="18"/>
                <w:lang w:val="ro-RO"/>
              </w:rPr>
              <w:t>Rezistența materialelor. Lucrări de laborator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 Editura Politehnica, Timișoara</w:t>
            </w:r>
            <w:r w:rsidR="00716303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permEnd w:id="35401573"/>
          </w:p>
        </w:tc>
      </w:tr>
    </w:tbl>
    <w:p w:rsidR="00044711" w:rsidRPr="00EB0D36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D0F61" w:rsidRPr="0040372D" w:rsidRDefault="00ED0F61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lastRenderedPageBreak/>
        <w:t>9.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Coroborarea con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>ţinuturilor disciplinei cu aş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>tept</w:t>
      </w:r>
      <w:r w:rsidR="00A51361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ările reprezentanţilor comunităţii </w:t>
      </w:r>
      <w:r w:rsidR="0023657F" w:rsidRPr="0040372D">
        <w:rPr>
          <w:rFonts w:ascii="Arial" w:hAnsi="Arial" w:cs="Arial"/>
          <w:b/>
          <w:bCs/>
          <w:sz w:val="18"/>
          <w:szCs w:val="18"/>
          <w:lang w:val="ro-RO"/>
        </w:rPr>
        <w:t>epistemice, asociaţiilor profesionale şi angajatori reprezentativi din domeniul aferent programului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:rsidTr="00C12BE1">
        <w:trPr>
          <w:trHeight w:val="980"/>
          <w:jc w:val="right"/>
        </w:trPr>
        <w:tc>
          <w:tcPr>
            <w:tcW w:w="10596" w:type="dxa"/>
          </w:tcPr>
          <w:p w:rsidR="00DE7F95" w:rsidRPr="0040372D" w:rsidRDefault="002468AB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4966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Majoritatea angajatorilor din domeniul aferent programului de studii (Continental România,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Hella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Inteliform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Joyson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Safety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Systems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etc.) solicită cunoștințe de Rezistența materialelor. Periodic sunt organizate în cadrul departamentului, cu sprijinul companiilor menționate, workshop-uri și concursuri destinate testării cunoștințelor studenților.</w:t>
            </w:r>
            <w:permEnd w:id="195496686"/>
          </w:p>
        </w:tc>
      </w:tr>
    </w:tbl>
    <w:p w:rsidR="00ED0F61" w:rsidRPr="00EB0D36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p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EE1A4C" w:rsidRPr="0040372D">
        <w:rPr>
          <w:rFonts w:ascii="Arial" w:hAnsi="Arial" w:cs="Arial"/>
          <w:b/>
          <w:bCs/>
          <w:sz w:val="18"/>
          <w:szCs w:val="18"/>
          <w:lang w:val="ro-RO"/>
        </w:rPr>
        <w:t>Evaluare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Tip activitate</w:t>
            </w:r>
          </w:p>
        </w:tc>
        <w:tc>
          <w:tcPr>
            <w:tcW w:w="256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Criterii de evaluare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6"/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Metode de evaluare</w:t>
            </w:r>
          </w:p>
        </w:tc>
        <w:tc>
          <w:tcPr>
            <w:tcW w:w="1959" w:type="dxa"/>
            <w:shd w:val="clear" w:color="auto" w:fill="FFFFFF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Pondere din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br/>
              <w:t xml:space="preserve">        nota finală</w:t>
            </w:r>
          </w:p>
        </w:tc>
      </w:tr>
      <w:tr w:rsidR="0042178D" w:rsidRPr="0040372D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933786662" w:edGrp="everyone"/>
            <w:r w:rsidR="00211895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Rezolvarea a două subiecte de teorie</w:t>
            </w:r>
            <w:r w:rsidR="00A25CB3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din conținutul</w:t>
            </w:r>
            <w:r w:rsidR="0021189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curs</w:t>
            </w:r>
            <w:r w:rsidR="00A25CB3">
              <w:rPr>
                <w:rFonts w:ascii="Arial" w:hAnsi="Arial" w:cs="Arial"/>
                <w:bCs/>
                <w:sz w:val="18"/>
                <w:szCs w:val="18"/>
                <w:lang w:val="ro-RO"/>
              </w:rPr>
              <w:t>ului</w:t>
            </w:r>
            <w:r w:rsidR="00211895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3378666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:rsidR="0042178D" w:rsidRPr="0040372D" w:rsidRDefault="0021189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5764330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 (o oră), media minimă a celor două note este 5.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57643308"/>
          </w:p>
        </w:tc>
        <w:tc>
          <w:tcPr>
            <w:tcW w:w="1959" w:type="dxa"/>
            <w:vAlign w:val="center"/>
          </w:tcPr>
          <w:p w:rsidR="0042178D" w:rsidRPr="0040372D" w:rsidRDefault="0021189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095788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40% din nota examenului</w:t>
            </w:r>
            <w:r w:rsidR="007871BB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20957882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Activităţi aplicative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:rsidR="00A85AAA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2087938781" w:edGrp="everyone"/>
            <w:r w:rsidR="00211895">
              <w:rPr>
                <w:rFonts w:ascii="Arial" w:hAnsi="Arial" w:cs="Arial"/>
                <w:bCs/>
                <w:sz w:val="18"/>
                <w:szCs w:val="18"/>
                <w:lang w:val="ro-RO"/>
              </w:rPr>
              <w:t>Rezolvarea a trei probleme din tematica de seminar.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:rsidR="00A85AAA" w:rsidRDefault="00A85AA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7871BB" w:rsidRDefault="007871B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7871BB" w:rsidRDefault="007871BB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42178D" w:rsidRPr="0040372D" w:rsidRDefault="00A85AAA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Rezolvarea a două probleme în cadrul lucrărilor test de la seminar.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87938781"/>
          </w:p>
        </w:tc>
        <w:tc>
          <w:tcPr>
            <w:tcW w:w="3913" w:type="dxa"/>
            <w:vAlign w:val="center"/>
          </w:tcPr>
          <w:p w:rsidR="00A85AAA" w:rsidRDefault="0021189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758689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Examen scris (două ore), media minimă a celor trei note este 5 (cu promovarea a cel puțin două probleme)</w:t>
            </w:r>
            <w:r w:rsidR="00A85AAA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A85AAA" w:rsidRDefault="00A85AAA" w:rsidP="007871B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7871BB" w:rsidRDefault="007871BB" w:rsidP="007871B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D4511" w:rsidRDefault="00BD4511" w:rsidP="007871B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42178D" w:rsidRPr="0040372D" w:rsidRDefault="00A85AA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 Lucrări test la seminar (o oră fiecare test/ o problemă</w:t>
            </w:r>
            <w:r w:rsidR="00A25CB3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37586891"/>
          </w:p>
        </w:tc>
        <w:tc>
          <w:tcPr>
            <w:tcW w:w="1959" w:type="dxa"/>
            <w:vAlign w:val="center"/>
          </w:tcPr>
          <w:p w:rsidR="00A85AAA" w:rsidRDefault="00211895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126324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60% din nota examenului</w:t>
            </w:r>
            <w:r w:rsidR="007871BB">
              <w:rPr>
                <w:rFonts w:ascii="Arial" w:hAnsi="Arial" w:cs="Arial"/>
                <w:bCs/>
                <w:sz w:val="18"/>
                <w:szCs w:val="18"/>
                <w:lang w:val="ro-RO"/>
              </w:rPr>
              <w:t>.</w:t>
            </w:r>
          </w:p>
          <w:p w:rsidR="00A85AAA" w:rsidRDefault="00A85AAA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D4511" w:rsidRDefault="00BD4511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D4511" w:rsidRDefault="00BD4511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A25CB3" w:rsidRDefault="00BD4511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8</w:t>
            </w:r>
            <w:r w:rsidR="00A85AAA">
              <w:rPr>
                <w:rFonts w:ascii="Arial" w:hAnsi="Arial" w:cs="Arial"/>
                <w:bCs/>
                <w:sz w:val="18"/>
                <w:szCs w:val="18"/>
                <w:lang w:val="ro-RO"/>
              </w:rPr>
              <w:t>0% din nota acti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vității pe parcursul semestrului</w:t>
            </w:r>
          </w:p>
          <w:permEnd w:id="971263245"/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8460135" w:edGrp="everyone"/>
            <w:r w:rsidR="00A85AAA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Evaluar</w:t>
            </w:r>
            <w:r w:rsidR="00A25CB3">
              <w:rPr>
                <w:rFonts w:ascii="Arial" w:hAnsi="Arial" w:cs="Arial"/>
                <w:bCs/>
                <w:sz w:val="18"/>
                <w:szCs w:val="18"/>
                <w:lang w:val="ro-RO"/>
              </w:rPr>
              <w:t>ea</w:t>
            </w:r>
            <w:r w:rsidR="00A85AAA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finală a cunoștințelor dobândite.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460135"/>
          </w:p>
        </w:tc>
        <w:tc>
          <w:tcPr>
            <w:tcW w:w="3913" w:type="dxa"/>
            <w:vAlign w:val="center"/>
          </w:tcPr>
          <w:p w:rsidR="0042178D" w:rsidRPr="0040372D" w:rsidRDefault="00A25CB3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435319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Prezentarea rezultatelor lucrărilor de laborator.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4353191"/>
          </w:p>
        </w:tc>
        <w:tc>
          <w:tcPr>
            <w:tcW w:w="1959" w:type="dxa"/>
            <w:vAlign w:val="center"/>
          </w:tcPr>
          <w:p w:rsidR="0042178D" w:rsidRPr="0040372D" w:rsidRDefault="00A25CB3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50343820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A85AAA">
              <w:rPr>
                <w:rFonts w:ascii="Arial" w:hAnsi="Arial" w:cs="Arial"/>
                <w:bCs/>
                <w:sz w:val="18"/>
                <w:szCs w:val="18"/>
                <w:lang w:val="ro-RO"/>
              </w:rPr>
              <w:t>0% din nota activității pe parcursul semestrului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50343820"/>
          </w:p>
        </w:tc>
      </w:tr>
      <w:tr w:rsidR="0042178D" w:rsidRPr="0040372D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</w:t>
            </w:r>
            <w:r w:rsidR="00D552C4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7"/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  </w:t>
            </w:r>
            <w:permStart w:id="11376552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137655216"/>
          </w:p>
        </w:tc>
        <w:tc>
          <w:tcPr>
            <w:tcW w:w="3913" w:type="dxa"/>
            <w:vAlign w:val="center"/>
          </w:tcPr>
          <w:p w:rsidR="0042178D" w:rsidRPr="0040372D" w:rsidRDefault="00BC5C3C" w:rsidP="00D552C4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464421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24644216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035428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03542876"/>
          </w:p>
        </w:tc>
      </w:tr>
      <w:tr w:rsidR="0042178D" w:rsidRPr="0040372D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4759968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475996842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11541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1154135"/>
          </w:p>
        </w:tc>
        <w:tc>
          <w:tcPr>
            <w:tcW w:w="1959" w:type="dxa"/>
            <w:vAlign w:val="center"/>
          </w:tcPr>
          <w:p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54298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5429837"/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:rsidR="00C12BE1" w:rsidRPr="0040372D" w:rsidRDefault="00C12BE1" w:rsidP="00CD03D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Standard minim de </w:t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performanţă (</w:t>
            </w:r>
            <w:r w:rsidR="00CD03D7"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se prezintă cunoștințele minim necesare pentru promovarea disciplinei și modul în care se verifică stăpânirea lor</w:t>
            </w:r>
            <w:r w:rsidR="00B61432">
              <w:rPr>
                <w:rStyle w:val="FootnoteReference"/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footnoteReference w:id="18"/>
            </w:r>
            <w:r w:rsidRPr="00B61432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)</w:t>
            </w:r>
          </w:p>
        </w:tc>
      </w:tr>
      <w:tr w:rsidR="00C12BE1" w:rsidRPr="0040372D" w:rsidTr="0042178D">
        <w:trPr>
          <w:trHeight w:val="265"/>
          <w:jc w:val="right"/>
        </w:trPr>
        <w:tc>
          <w:tcPr>
            <w:tcW w:w="10597" w:type="dxa"/>
            <w:gridSpan w:val="4"/>
          </w:tcPr>
          <w:p w:rsidR="00C12BE1" w:rsidRPr="0040372D" w:rsidRDefault="00A25CB3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1083602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Acordarea creditelor aferente disciplinei este condiționată de obținerea notei finale minime 5. Nota finală se compune din nota examenului (2/3) și nota activității pe parcurs (1/3). </w:t>
            </w:r>
            <w:r w:rsidR="007871B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Prezența la curs și seminar este obligatorie în proporție de 70% din totalul orelor. </w:t>
            </w:r>
            <w:r w:rsidR="00893CC2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10836022"/>
          </w:p>
        </w:tc>
      </w:tr>
    </w:tbl>
    <w:p w:rsidR="00691717" w:rsidRPr="00EB0D36" w:rsidRDefault="00691717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8"/>
          <w:szCs w:val="18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"/>
        <w:gridCol w:w="3183"/>
        <w:gridCol w:w="394"/>
        <w:gridCol w:w="3358"/>
        <w:gridCol w:w="49"/>
        <w:gridCol w:w="3364"/>
        <w:gridCol w:w="73"/>
      </w:tblGrid>
      <w:tr w:rsidR="00B927FF" w:rsidRPr="0040372D" w:rsidTr="00EB0D36">
        <w:trPr>
          <w:gridAfter w:val="1"/>
          <w:wAfter w:w="75" w:type="dxa"/>
          <w:trHeight w:val="235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completării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curs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Titular activităţi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aplicative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rPr>
          <w:gridAfter w:val="1"/>
          <w:wAfter w:w="75" w:type="dxa"/>
          <w:jc w:val="center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411874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41187418"/>
          </w:p>
        </w:tc>
        <w:tc>
          <w:tcPr>
            <w:tcW w:w="3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  <w:trHeight w:val="235"/>
        </w:trPr>
        <w:tc>
          <w:tcPr>
            <w:tcW w:w="3626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Director</w:t>
            </w:r>
            <w:r w:rsidR="00B927FF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de departament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  <w:tc>
          <w:tcPr>
            <w:tcW w:w="3462" w:type="dxa"/>
            <w:gridSpan w:val="2"/>
            <w:vAlign w:val="center"/>
          </w:tcPr>
          <w:p w:rsidR="00B927FF" w:rsidRPr="0040372D" w:rsidRDefault="00B927FF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Data avizării în Consiliul Facultăţii</w:t>
            </w:r>
            <w:r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9"/>
            </w:r>
          </w:p>
        </w:tc>
        <w:tc>
          <w:tcPr>
            <w:tcW w:w="3481" w:type="dxa"/>
            <w:gridSpan w:val="2"/>
            <w:vAlign w:val="center"/>
          </w:tcPr>
          <w:p w:rsidR="00B927FF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Decan</w:t>
            </w:r>
          </w:p>
          <w:p w:rsidR="000A6FD5" w:rsidRPr="0040372D" w:rsidRDefault="000A6FD5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(semnătura)</w:t>
            </w:r>
          </w:p>
        </w:tc>
      </w:tr>
      <w:tr w:rsidR="00B927FF" w:rsidRPr="0040372D" w:rsidTr="00EB0D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7" w:type="dxa"/>
        </w:trPr>
        <w:tc>
          <w:tcPr>
            <w:tcW w:w="3626" w:type="dxa"/>
            <w:gridSpan w:val="2"/>
          </w:tcPr>
          <w:p w:rsidR="000A6FD5" w:rsidRPr="0040372D" w:rsidRDefault="000A6FD5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  <w:tc>
          <w:tcPr>
            <w:tcW w:w="3462" w:type="dxa"/>
            <w:gridSpan w:val="2"/>
          </w:tcPr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59835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835983542"/>
          </w:p>
        </w:tc>
        <w:tc>
          <w:tcPr>
            <w:tcW w:w="3481" w:type="dxa"/>
            <w:gridSpan w:val="2"/>
          </w:tcPr>
          <w:p w:rsidR="000A6FD5" w:rsidRPr="0040372D" w:rsidRDefault="000A6FD5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…………………….………</w:t>
            </w:r>
          </w:p>
        </w:tc>
      </w:tr>
    </w:tbl>
    <w:p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DF00D2">
      <w:footerReference w:type="default" r:id="rId8"/>
      <w:pgSz w:w="11906" w:h="16838" w:code="9"/>
      <w:pgMar w:top="851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DF" w:rsidRDefault="00C72EDF">
      <w:r>
        <w:separator/>
      </w:r>
    </w:p>
  </w:endnote>
  <w:endnote w:type="continuationSeparator" w:id="0">
    <w:p w:rsidR="00C72EDF" w:rsidRDefault="00C7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DF" w:rsidRDefault="00C72EDF">
      <w:r>
        <w:separator/>
      </w:r>
    </w:p>
  </w:footnote>
  <w:footnote w:type="continuationSeparator" w:id="0">
    <w:p w:rsidR="00C72EDF" w:rsidRDefault="00C72EDF">
      <w:r>
        <w:continuationSeparator/>
      </w:r>
    </w:p>
  </w:footnote>
  <w:footnote w:id="1">
    <w:p w:rsidR="00875BC6" w:rsidRPr="00297564" w:rsidRDefault="00875BC6" w:rsidP="009672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  <w:lang w:val="fr-FR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fr-FR"/>
        </w:rPr>
        <w:t xml:space="preserve"> </w:t>
      </w:r>
      <w:r w:rsidRPr="00297564">
        <w:rPr>
          <w:rFonts w:ascii="Arial" w:hAnsi="Arial" w:cs="Arial"/>
          <w:bCs/>
          <w:sz w:val="14"/>
          <w:szCs w:val="14"/>
          <w:lang w:val="ro-RO"/>
        </w:rPr>
        <w:t>Formularul corespunde Fi</w:t>
      </w:r>
      <w:r w:rsidR="001F4FE4">
        <w:rPr>
          <w:rFonts w:ascii="Arial" w:hAnsi="Arial" w:cs="Arial"/>
          <w:bCs/>
          <w:sz w:val="14"/>
          <w:szCs w:val="14"/>
          <w:lang w:val="ro-RO"/>
        </w:rPr>
        <w:t>ș</w:t>
      </w:r>
      <w:r w:rsidRPr="00297564">
        <w:rPr>
          <w:rFonts w:ascii="Arial" w:hAnsi="Arial" w:cs="Arial"/>
          <w:bCs/>
          <w:sz w:val="14"/>
          <w:szCs w:val="14"/>
          <w:lang w:val="ro-RO"/>
        </w:rPr>
        <w:t xml:space="preserve">ei Disciplinei promovată prin </w:t>
      </w:r>
      <w:r w:rsidRPr="00297564">
        <w:rPr>
          <w:rFonts w:ascii="Arial" w:hAnsi="Arial" w:cs="Arial"/>
          <w:sz w:val="14"/>
          <w:szCs w:val="14"/>
          <w:lang w:val="fr-FR"/>
        </w:rPr>
        <w:t>OMECTS 5703/18.12.2011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 cerin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 xml:space="preserve">elor Standardelor specifice ARACIS valabile începând cu 01.10.2017. </w:t>
      </w:r>
    </w:p>
  </w:footnote>
  <w:footnote w:id="2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facultă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ii care gestionează programul de studiu căruia îi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disciplina.</w:t>
      </w:r>
    </w:p>
  </w:footnote>
  <w:footnote w:id="3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lang w:val="ro-RO"/>
        </w:rPr>
        <w:t xml:space="preserve"> </w:t>
      </w:r>
      <w:r w:rsidRPr="001F4FE4">
        <w:rPr>
          <w:rFonts w:ascii="Arial" w:hAnsi="Arial" w:cs="Arial"/>
          <w:sz w:val="14"/>
          <w:szCs w:val="14"/>
          <w:lang w:val="ro-RO"/>
        </w:rPr>
        <w:t>Se înscrie numele departamentului căruia i-a fost încredin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ată sus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inerea disciplinei 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ș</w:t>
      </w:r>
      <w:r w:rsidRPr="001F4FE4">
        <w:rPr>
          <w:rFonts w:ascii="Arial" w:hAnsi="Arial" w:cs="Arial"/>
          <w:sz w:val="14"/>
          <w:szCs w:val="14"/>
          <w:lang w:val="ro-RO"/>
        </w:rPr>
        <w:t>i de care apar</w:t>
      </w:r>
      <w:r w:rsidR="001F4FE4" w:rsidRPr="001F4FE4">
        <w:rPr>
          <w:rFonts w:ascii="Arial" w:hAnsi="Arial" w:cs="Arial"/>
          <w:sz w:val="14"/>
          <w:szCs w:val="14"/>
          <w:lang w:val="ro-RO"/>
        </w:rPr>
        <w:t>ț</w:t>
      </w:r>
      <w:r w:rsidRPr="001F4FE4">
        <w:rPr>
          <w:rFonts w:ascii="Arial" w:hAnsi="Arial" w:cs="Arial"/>
          <w:sz w:val="14"/>
          <w:szCs w:val="14"/>
          <w:lang w:val="ro-RO"/>
        </w:rPr>
        <w:t>ine titularul cursului.</w:t>
      </w:r>
    </w:p>
  </w:footnote>
  <w:footnote w:id="4">
    <w:p w:rsidR="00875BC6" w:rsidRPr="001F4FE4" w:rsidRDefault="00875BC6" w:rsidP="00967243">
      <w:pPr>
        <w:pStyle w:val="FootnoteText"/>
        <w:jc w:val="both"/>
        <w:rPr>
          <w:rFonts w:ascii="Arial" w:hAnsi="Arial" w:cs="Arial"/>
          <w:lang w:val="ro-RO"/>
        </w:rPr>
      </w:pPr>
      <w:r w:rsidRPr="001F4FE4">
        <w:rPr>
          <w:rStyle w:val="FootnoteReference"/>
          <w:rFonts w:ascii="Arial" w:hAnsi="Arial" w:cs="Arial"/>
          <w:sz w:val="14"/>
          <w:szCs w:val="14"/>
          <w:lang w:val="ro-RO"/>
        </w:rPr>
        <w:footnoteRef/>
      </w:r>
      <w:r w:rsidRPr="001F4FE4">
        <w:rPr>
          <w:rFonts w:ascii="Arial" w:hAnsi="Arial" w:cs="Arial"/>
          <w:sz w:val="14"/>
          <w:szCs w:val="14"/>
          <w:lang w:val="ro-RO"/>
        </w:rPr>
        <w:t xml:space="preserve"> Se </w:t>
      </w:r>
      <w:r w:rsidR="00212175" w:rsidRPr="001F4FE4">
        <w:rPr>
          <w:rFonts w:ascii="Arial" w:hAnsi="Arial" w:cs="Arial"/>
          <w:sz w:val="14"/>
          <w:szCs w:val="14"/>
          <w:lang w:val="ro-RO"/>
        </w:rPr>
        <w:t>î</w:t>
      </w:r>
      <w:r w:rsidRPr="001F4FE4">
        <w:rPr>
          <w:rFonts w:ascii="Arial" w:hAnsi="Arial" w:cs="Arial"/>
          <w:sz w:val="14"/>
          <w:szCs w:val="14"/>
          <w:lang w:val="ro-RO"/>
        </w:rPr>
        <w:t>nscrie codul prev</w:t>
      </w:r>
      <w:r w:rsidR="00212175" w:rsidRPr="001F4FE4">
        <w:rPr>
          <w:rFonts w:ascii="Arial" w:hAnsi="Arial" w:cs="Arial"/>
          <w:sz w:val="14"/>
          <w:szCs w:val="14"/>
          <w:lang w:val="ro-RO"/>
        </w:rPr>
        <w:t>ă</w:t>
      </w:r>
      <w:r w:rsidRPr="001F4FE4">
        <w:rPr>
          <w:rFonts w:ascii="Arial" w:hAnsi="Arial" w:cs="Arial"/>
          <w:sz w:val="14"/>
          <w:szCs w:val="14"/>
          <w:lang w:val="ro-RO"/>
        </w:rPr>
        <w:t xml:space="preserve">zut în </w:t>
      </w:r>
      <w:r w:rsidR="004B2F8D" w:rsidRPr="001F4FE4">
        <w:rPr>
          <w:rFonts w:ascii="Arial" w:hAnsi="Arial" w:cs="Arial"/>
          <w:sz w:val="14"/>
          <w:szCs w:val="14"/>
          <w:lang w:val="ro-RO"/>
        </w:rPr>
        <w:t xml:space="preserve">HG </w:t>
      </w:r>
      <w:r w:rsidR="00297564" w:rsidRPr="001F4FE4">
        <w:rPr>
          <w:rFonts w:ascii="Arial" w:hAnsi="Arial" w:cs="Arial"/>
          <w:sz w:val="14"/>
          <w:szCs w:val="14"/>
          <w:lang w:val="ro-RO"/>
        </w:rPr>
        <w:t>nr.</w:t>
      </w:r>
      <w:r w:rsidR="00B2696E" w:rsidRPr="001F4FE4">
        <w:rPr>
          <w:rFonts w:ascii="Arial" w:hAnsi="Arial" w:cs="Arial"/>
          <w:sz w:val="14"/>
          <w:szCs w:val="14"/>
          <w:lang w:val="ro-RO"/>
        </w:rPr>
        <w:t>140/16.03.2017</w:t>
      </w:r>
      <w:r w:rsidR="007B5AFD" w:rsidRPr="001F4FE4">
        <w:rPr>
          <w:rFonts w:ascii="Arial" w:hAnsi="Arial" w:cs="Arial"/>
          <w:sz w:val="14"/>
          <w:szCs w:val="14"/>
          <w:lang w:val="ro-RO"/>
        </w:rPr>
        <w:t xml:space="preserve"> sau în HG similare actualizate anual.</w:t>
      </w:r>
    </w:p>
  </w:footnote>
  <w:footnote w:id="5">
    <w:p w:rsidR="00767AD7" w:rsidRPr="00297564" w:rsidRDefault="00767AD7" w:rsidP="007B68BD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Disciplina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 încadrează potrivit planului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ământ 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una dintre următoarele categorii formative: disciplină fundamentală (DF), disciplină de domeniu (DD), discipină de specialitate (DS) sau disciplina complementară (DC).</w:t>
      </w:r>
    </w:p>
  </w:footnote>
  <w:footnote w:id="6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Prin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 aplicative se în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eleg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ile de: </w:t>
      </w:r>
      <w:r w:rsidRPr="00297564">
        <w:rPr>
          <w:rFonts w:ascii="Arial" w:hAnsi="Arial" w:cs="Arial"/>
          <w:sz w:val="14"/>
          <w:szCs w:val="14"/>
          <w:lang w:val="fr-FR"/>
        </w:rPr>
        <w:t>s</w:t>
      </w:r>
      <w:r w:rsidRPr="00297564">
        <w:rPr>
          <w:rFonts w:ascii="Arial" w:hAnsi="Arial" w:cs="Arial"/>
          <w:sz w:val="14"/>
          <w:szCs w:val="14"/>
          <w:lang w:val="ro-RO"/>
        </w:rPr>
        <w:t>eminar (S) / laborator (L) / proiect (P) / practică (Pr).</w:t>
      </w:r>
    </w:p>
  </w:footnote>
  <w:footnote w:id="7">
    <w:p w:rsidR="00875BC6" w:rsidRPr="00297564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Anul de studii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în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care este prevăzută disciplina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ământ.</w:t>
      </w:r>
    </w:p>
  </w:footnote>
  <w:footnote w:id="8">
    <w:p w:rsidR="00767AD7" w:rsidRPr="00297564" w:rsidRDefault="00767AD7" w:rsidP="00967243">
      <w:pPr>
        <w:spacing w:after="0"/>
        <w:jc w:val="both"/>
        <w:rPr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lang w:val="ro-RO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>Disciplina poate avea unul din următoarele regimuri: disciplină impusă (DI), disciplină op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ională (DO) sau disciplină facultativă (Df)</w:t>
      </w:r>
      <w:r w:rsidR="00E87FEC" w:rsidRPr="00297564">
        <w:rPr>
          <w:rFonts w:ascii="Arial" w:hAnsi="Arial" w:cs="Arial"/>
          <w:sz w:val="14"/>
          <w:szCs w:val="14"/>
          <w:lang w:val="ro-RO"/>
        </w:rPr>
        <w:t>.</w:t>
      </w:r>
    </w:p>
  </w:footnote>
  <w:footnote w:id="9">
    <w:p w:rsidR="008768AB" w:rsidRPr="0013507E" w:rsidRDefault="008768AB" w:rsidP="008768AB">
      <w:pPr>
        <w:pStyle w:val="FootnoteText"/>
        <w:rPr>
          <w:rFonts w:ascii="Arial" w:hAnsi="Arial" w:cs="Arial"/>
          <w:sz w:val="14"/>
          <w:szCs w:val="14"/>
          <w:lang w:val="it-IT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="007B68BD" w:rsidRPr="0013507E">
        <w:rPr>
          <w:rFonts w:ascii="Arial" w:hAnsi="Arial" w:cs="Arial"/>
          <w:sz w:val="14"/>
          <w:szCs w:val="14"/>
          <w:lang w:val="ro-RO"/>
        </w:rPr>
        <w:t>N</w:t>
      </w:r>
      <w:r w:rsidRPr="0013507E">
        <w:rPr>
          <w:rFonts w:ascii="Arial" w:hAnsi="Arial" w:cs="Arial"/>
          <w:sz w:val="14"/>
          <w:szCs w:val="14"/>
          <w:lang w:val="ro-RO"/>
        </w:rPr>
        <w:t>umărul de ore de la rubricile 3.1*, 3.2*,…,3.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* se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in prin înmul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>irea cu 14 (săptămâni) a numărului de ore din rubricile 3.1, 3.2,…, 3.</w:t>
      </w:r>
      <w:r w:rsidR="00CC2418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>. Informa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iile din rubricile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 sunt chei de verificare folosite de ARACIS sub forma: (3.1)+(3.4) </w:t>
      </w:r>
      <w:r w:rsidRPr="0013507E">
        <w:rPr>
          <w:rFonts w:ascii="Arial" w:hAnsi="Arial" w:cs="Arial"/>
          <w:sz w:val="14"/>
          <w:szCs w:val="14"/>
          <w:lang w:val="en-US"/>
        </w:rPr>
        <w:sym w:font="Symbol" w:char="F0B3"/>
      </w:r>
      <w:r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28 ore/săpt.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(3.</w:t>
      </w:r>
      <w:r w:rsidR="00212175" w:rsidRPr="0013507E">
        <w:rPr>
          <w:rFonts w:ascii="Arial" w:hAnsi="Arial" w:cs="Arial"/>
          <w:sz w:val="14"/>
          <w:szCs w:val="14"/>
          <w:lang w:val="ro-RO"/>
        </w:rPr>
        <w:t>8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) </w:t>
      </w:r>
      <w:r w:rsidRPr="0013507E">
        <w:rPr>
          <w:rFonts w:ascii="Arial" w:hAnsi="Arial" w:cs="Arial"/>
          <w:sz w:val="14"/>
          <w:szCs w:val="14"/>
          <w:lang w:val="ro-RO"/>
        </w:rPr>
        <w:sym w:font="Symbol" w:char="F0A3"/>
      </w:r>
      <w:r w:rsidRPr="0013507E">
        <w:rPr>
          <w:rFonts w:ascii="Arial" w:hAnsi="Arial" w:cs="Arial"/>
          <w:sz w:val="14"/>
          <w:szCs w:val="14"/>
          <w:lang w:val="ro-RO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40 ore/săpt.</w:t>
      </w:r>
    </w:p>
  </w:footnote>
  <w:footnote w:id="10">
    <w:p w:rsidR="008768AB" w:rsidRPr="0013507E" w:rsidRDefault="008768AB" w:rsidP="008768A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13507E">
        <w:rPr>
          <w:rStyle w:val="FootnoteReference"/>
          <w:rFonts w:ascii="Arial" w:hAnsi="Arial" w:cs="Arial"/>
          <w:sz w:val="14"/>
          <w:szCs w:val="14"/>
        </w:rPr>
        <w:footnoteRef/>
      </w:r>
      <w:r w:rsidRPr="0013507E">
        <w:rPr>
          <w:rFonts w:ascii="Arial" w:hAnsi="Arial" w:cs="Arial"/>
          <w:sz w:val="14"/>
          <w:szCs w:val="14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Numărul total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de ore </w:t>
      </w:r>
      <w:r w:rsidRPr="0013507E">
        <w:rPr>
          <w:rFonts w:ascii="Arial" w:hAnsi="Arial" w:cs="Arial"/>
          <w:sz w:val="14"/>
          <w:szCs w:val="14"/>
          <w:lang w:val="it-IT"/>
        </w:rPr>
        <w:t>/</w:t>
      </w:r>
      <w:r w:rsidR="00EB0D36" w:rsidRPr="0013507E">
        <w:rPr>
          <w:rFonts w:ascii="Arial" w:hAnsi="Arial" w:cs="Arial"/>
          <w:sz w:val="14"/>
          <w:szCs w:val="14"/>
          <w:lang w:val="it-IT"/>
        </w:rPr>
        <w:t xml:space="preserve"> </w:t>
      </w:r>
      <w:r w:rsidRPr="0013507E">
        <w:rPr>
          <w:rFonts w:ascii="Arial" w:hAnsi="Arial" w:cs="Arial"/>
          <w:sz w:val="14"/>
          <w:szCs w:val="14"/>
          <w:lang w:val="it-IT"/>
        </w:rPr>
        <w:t>săptămână s</w:t>
      </w:r>
      <w:r w:rsidRPr="0013507E">
        <w:rPr>
          <w:rFonts w:ascii="Arial" w:hAnsi="Arial" w:cs="Arial"/>
          <w:sz w:val="14"/>
          <w:szCs w:val="14"/>
          <w:lang w:val="ro-RO"/>
        </w:rPr>
        <w:t>e ob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ț</w:t>
      </w:r>
      <w:r w:rsidRPr="0013507E">
        <w:rPr>
          <w:rFonts w:ascii="Arial" w:hAnsi="Arial" w:cs="Arial"/>
          <w:sz w:val="14"/>
          <w:szCs w:val="14"/>
          <w:lang w:val="ro-RO"/>
        </w:rPr>
        <w:t xml:space="preserve">ine prin însumarea numărului de ore de la punctele 3.1, 3.4 </w:t>
      </w:r>
      <w:r w:rsidR="001F4FE4" w:rsidRPr="0013507E">
        <w:rPr>
          <w:rFonts w:ascii="Arial" w:hAnsi="Arial" w:cs="Arial"/>
          <w:sz w:val="14"/>
          <w:szCs w:val="14"/>
          <w:lang w:val="ro-RO"/>
        </w:rPr>
        <w:t>ș</w:t>
      </w:r>
      <w:r w:rsidRPr="0013507E">
        <w:rPr>
          <w:rFonts w:ascii="Arial" w:hAnsi="Arial" w:cs="Arial"/>
          <w:sz w:val="14"/>
          <w:szCs w:val="14"/>
          <w:lang w:val="ro-RO"/>
        </w:rPr>
        <w:t>i 3.</w:t>
      </w:r>
      <w:r w:rsidR="00743EC3" w:rsidRPr="0013507E">
        <w:rPr>
          <w:rFonts w:ascii="Arial" w:hAnsi="Arial" w:cs="Arial"/>
          <w:sz w:val="14"/>
          <w:szCs w:val="14"/>
          <w:lang w:val="ro-RO"/>
        </w:rPr>
        <w:t>7</w:t>
      </w:r>
      <w:r w:rsidRPr="0013507E">
        <w:rPr>
          <w:rFonts w:ascii="Arial" w:hAnsi="Arial" w:cs="Arial"/>
          <w:sz w:val="14"/>
          <w:szCs w:val="14"/>
          <w:lang w:val="ro-RO"/>
        </w:rPr>
        <w:t>.</w:t>
      </w:r>
    </w:p>
  </w:footnote>
  <w:footnote w:id="11">
    <w:p w:rsidR="007C1FA1" w:rsidRPr="00297564" w:rsidRDefault="007C1FA1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Se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detali</w:t>
      </w:r>
      <w:r w:rsidR="00E87FEC" w:rsidRPr="00297564">
        <w:rPr>
          <w:rFonts w:ascii="Arial" w:hAnsi="Arial" w:cs="Arial"/>
          <w:sz w:val="14"/>
          <w:szCs w:val="14"/>
          <w:lang w:val="ro-RO"/>
        </w:rPr>
        <w:t>ază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 toate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ile didactice prevăzute prin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ământ (tematicile prelegerilor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ale seminariilor, lista lucrărilor de laborator,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inuturile etapelor de elaborare a proiectelor, tematica fiecărui stagiu de practică). Titlurile lucrărilor de laborator care se efectuează pe standuri vor fi înso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ite de </w:t>
      </w:r>
      <w:r w:rsidR="00E87FEC" w:rsidRPr="00297564">
        <w:rPr>
          <w:rFonts w:ascii="Arial" w:hAnsi="Arial" w:cs="Arial"/>
          <w:sz w:val="14"/>
          <w:szCs w:val="14"/>
          <w:lang w:val="ro-RO"/>
        </w:rPr>
        <w:t>nota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E87FEC" w:rsidRPr="00297564">
        <w:rPr>
          <w:rFonts w:ascii="Arial" w:hAnsi="Arial" w:cs="Arial"/>
          <w:sz w:val="14"/>
          <w:szCs w:val="14"/>
          <w:lang w:val="ro-RO"/>
        </w:rPr>
        <w:t>ia „(*)”.</w:t>
      </w:r>
    </w:p>
  </w:footnote>
  <w:footnote w:id="12">
    <w:p w:rsidR="00E87FEC" w:rsidRPr="00297564" w:rsidRDefault="00E87FEC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1F4FE4">
        <w:rPr>
          <w:rFonts w:ascii="Arial" w:hAnsi="Arial" w:cs="Arial"/>
          <w:sz w:val="14"/>
          <w:szCs w:val="14"/>
          <w:lang w:val="it-IT"/>
        </w:rPr>
        <w:t xml:space="preserve"> </w:t>
      </w:r>
      <w:r w:rsidRPr="00297564">
        <w:rPr>
          <w:rFonts w:ascii="Arial" w:hAnsi="Arial" w:cs="Arial"/>
          <w:sz w:val="14"/>
          <w:szCs w:val="14"/>
          <w:lang w:val="ro-RO"/>
        </w:rPr>
        <w:t xml:space="preserve">Prezentarea metodelor de predare va include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folosirea noilor tehnologii (e-mail, pagină personalizată de web, resurse în format electronic etc.).</w:t>
      </w:r>
    </w:p>
  </w:footnote>
  <w:footnote w:id="13">
    <w:p w:rsidR="00875BC6" w:rsidRPr="0040372D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40372D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in 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Pr="0040372D">
        <w:rPr>
          <w:rFonts w:ascii="Arial" w:hAnsi="Arial" w:cs="Arial"/>
          <w:sz w:val="14"/>
          <w:szCs w:val="14"/>
          <w:lang w:val="ro-RO"/>
        </w:rPr>
        <w:t>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ină colectivu</w:t>
      </w:r>
      <w:r w:rsidR="00F37E73" w:rsidRPr="0040372D">
        <w:rPr>
          <w:rFonts w:ascii="Arial" w:hAnsi="Arial" w:cs="Arial"/>
          <w:sz w:val="14"/>
          <w:szCs w:val="14"/>
          <w:lang w:val="ro-RO"/>
        </w:rPr>
        <w:t>lui disciplinei iar 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in </w:t>
      </w:r>
      <w:r w:rsidR="002971B6" w:rsidRPr="0040372D">
        <w:rPr>
          <w:rFonts w:ascii="Arial" w:hAnsi="Arial" w:cs="Arial"/>
          <w:sz w:val="14"/>
          <w:szCs w:val="14"/>
          <w:lang w:val="ro-RO"/>
        </w:rPr>
        <w:t xml:space="preserve">un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titlu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trebuie să se refere la </w:t>
      </w:r>
      <w:r w:rsidR="00F37E73" w:rsidRPr="0040372D">
        <w:rPr>
          <w:rFonts w:ascii="Arial" w:hAnsi="Arial" w:cs="Arial"/>
          <w:sz w:val="14"/>
          <w:szCs w:val="14"/>
          <w:lang w:val="ro-RO"/>
        </w:rPr>
        <w:t>o lucrare de referin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pentru disciplină, de circula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ie 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40372D">
        <w:rPr>
          <w:rFonts w:ascii="Arial" w:hAnsi="Arial" w:cs="Arial"/>
          <w:sz w:val="14"/>
          <w:szCs w:val="14"/>
          <w:lang w:val="ro-RO"/>
        </w:rPr>
        <w:t>ion</w:t>
      </w:r>
      <w:r w:rsidR="00F37E73" w:rsidRPr="0040372D">
        <w:rPr>
          <w:rFonts w:ascii="Arial" w:hAnsi="Arial" w:cs="Arial"/>
          <w:sz w:val="14"/>
          <w:szCs w:val="14"/>
          <w:lang w:val="ro-RO"/>
        </w:rPr>
        <w:t xml:space="preserve">ală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 interna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F37E73" w:rsidRPr="0040372D">
        <w:rPr>
          <w:rFonts w:ascii="Arial" w:hAnsi="Arial" w:cs="Arial"/>
          <w:sz w:val="14"/>
          <w:szCs w:val="14"/>
          <w:lang w:val="ro-RO"/>
        </w:rPr>
        <w:t>ională, existentă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în biblioteca UPT.</w:t>
      </w:r>
    </w:p>
  </w:footnote>
  <w:footnote w:id="14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Tipurile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sunt cele precizate în nota de subsol 5. Dacă disciplina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ine mai multe tipuri de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 aplicative atunci ele se trec consecutiv în liniile tabelului de mai jos. Tipul activită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ii se va înscrie într-o linie distinctă sub forma: „Seminar:”, „Laborator:”, „Proiect:”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i/sau „Practică:”.</w:t>
      </w:r>
    </w:p>
  </w:footnote>
  <w:footnote w:id="15">
    <w:p w:rsidR="00875BC6" w:rsidRPr="00061719" w:rsidRDefault="00875BC6" w:rsidP="00967243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Cel pu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 un titlu trebuie să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061719">
        <w:rPr>
          <w:rFonts w:ascii="Arial" w:hAnsi="Arial" w:cs="Arial"/>
          <w:sz w:val="14"/>
          <w:szCs w:val="14"/>
          <w:lang w:val="ro-RO"/>
        </w:rPr>
        <w:t>ină colectivului disciplinei.</w:t>
      </w:r>
    </w:p>
  </w:footnote>
  <w:footnote w:id="16">
    <w:p w:rsidR="00F37E73" w:rsidRPr="00297564" w:rsidRDefault="00F37E73" w:rsidP="00967243">
      <w:pPr>
        <w:spacing w:after="0" w:line="240" w:lineRule="auto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EB0D36">
        <w:rPr>
          <w:rFonts w:ascii="Arial" w:hAnsi="Arial" w:cs="Arial"/>
          <w:sz w:val="14"/>
          <w:szCs w:val="14"/>
          <w:lang w:val="it-IT"/>
        </w:rPr>
        <w:t xml:space="preserve"> </w:t>
      </w:r>
      <w:r w:rsidR="002971B6" w:rsidRPr="00297564">
        <w:rPr>
          <w:rFonts w:ascii="Arial" w:hAnsi="Arial" w:cs="Arial"/>
          <w:sz w:val="14"/>
          <w:szCs w:val="14"/>
          <w:lang w:val="ro-RO"/>
        </w:rPr>
        <w:t>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ele disciplinelor trebuie să con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ină procedura de evaluare a disciplinei cu precizarea criteriilor, a metodelor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a formelor de evaluare, precum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i cu precizarea ponderilor atribuite acestora în nota finală. Criteriile de evaluare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se formulează în mod distinct pentru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</w:t>
      </w:r>
      <w:r w:rsidR="00D552C4" w:rsidRPr="00297564">
        <w:rPr>
          <w:rFonts w:ascii="Arial" w:hAnsi="Arial" w:cs="Arial"/>
          <w:sz w:val="14"/>
          <w:szCs w:val="14"/>
          <w:lang w:val="ro-RO"/>
        </w:rPr>
        <w:t>fiecare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activit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ate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prevăzut</w:t>
      </w:r>
      <w:r w:rsidR="00D552C4" w:rsidRPr="00297564">
        <w:rPr>
          <w:rFonts w:ascii="Arial" w:hAnsi="Arial" w:cs="Arial"/>
          <w:sz w:val="14"/>
          <w:szCs w:val="14"/>
          <w:lang w:val="ro-RO"/>
        </w:rPr>
        <w:t>ă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în planul de învă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2971B6" w:rsidRPr="00297564">
        <w:rPr>
          <w:rFonts w:ascii="Arial" w:hAnsi="Arial" w:cs="Arial"/>
          <w:sz w:val="14"/>
          <w:szCs w:val="14"/>
          <w:lang w:val="ro-RO"/>
        </w:rPr>
        <w:t>ământ (curs, seminar, laborator, proiect)</w:t>
      </w:r>
      <w:r w:rsidR="00D552C4" w:rsidRPr="00297564">
        <w:rPr>
          <w:rFonts w:ascii="Arial" w:hAnsi="Arial" w:cs="Arial"/>
          <w:sz w:val="14"/>
          <w:szCs w:val="14"/>
          <w:lang w:val="ro-RO"/>
        </w:rPr>
        <w:t xml:space="preserve">. Ele se vor referi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D552C4" w:rsidRPr="00297564">
        <w:rPr>
          <w:rFonts w:ascii="Arial" w:hAnsi="Arial" w:cs="Arial"/>
          <w:sz w:val="14"/>
          <w:szCs w:val="14"/>
          <w:lang w:val="ro-RO"/>
        </w:rPr>
        <w:t>i la f</w:t>
      </w:r>
      <w:r w:rsidR="002971B6" w:rsidRPr="00297564">
        <w:rPr>
          <w:rFonts w:ascii="Arial" w:hAnsi="Arial" w:cs="Arial"/>
          <w:sz w:val="14"/>
          <w:szCs w:val="14"/>
          <w:lang w:val="ro-RO"/>
        </w:rPr>
        <w:t>ormel</w:t>
      </w:r>
      <w:r w:rsidR="00D552C4" w:rsidRPr="00297564">
        <w:rPr>
          <w:rFonts w:ascii="Arial" w:hAnsi="Arial" w:cs="Arial"/>
          <w:sz w:val="14"/>
          <w:szCs w:val="14"/>
          <w:lang w:val="ro-RO"/>
        </w:rPr>
        <w:t>e</w:t>
      </w:r>
      <w:r w:rsidR="002971B6" w:rsidRPr="00297564">
        <w:rPr>
          <w:rFonts w:ascii="Arial" w:hAnsi="Arial" w:cs="Arial"/>
          <w:sz w:val="14"/>
          <w:szCs w:val="14"/>
          <w:lang w:val="ro-RO"/>
        </w:rPr>
        <w:t xml:space="preserve"> de verificare pe parcurs (teme de casă, referate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="002971B6" w:rsidRPr="00297564">
        <w:rPr>
          <w:rFonts w:ascii="Arial" w:hAnsi="Arial" w:cs="Arial"/>
          <w:sz w:val="14"/>
          <w:szCs w:val="14"/>
          <w:lang w:val="ro-RO"/>
        </w:rPr>
        <w:t>.a.)</w:t>
      </w:r>
    </w:p>
  </w:footnote>
  <w:footnote w:id="17">
    <w:p w:rsidR="00D552C4" w:rsidRPr="00297564" w:rsidRDefault="00D552C4" w:rsidP="00967243">
      <w:pPr>
        <w:spacing w:after="0"/>
        <w:jc w:val="both"/>
        <w:rPr>
          <w:rFonts w:ascii="Arial" w:hAnsi="Arial" w:cs="Arial"/>
          <w:sz w:val="14"/>
          <w:szCs w:val="14"/>
          <w:lang w:val="ro-RO"/>
        </w:rPr>
      </w:pPr>
      <w:r w:rsidRPr="00297564">
        <w:rPr>
          <w:rStyle w:val="FootnoteReference"/>
          <w:rFonts w:ascii="Arial" w:hAnsi="Arial" w:cs="Arial"/>
          <w:sz w:val="14"/>
          <w:szCs w:val="14"/>
        </w:rPr>
        <w:footnoteRef/>
      </w:r>
      <w:r w:rsidRPr="00297564">
        <w:rPr>
          <w:rFonts w:ascii="Arial" w:hAnsi="Arial" w:cs="Arial"/>
          <w:sz w:val="14"/>
          <w:szCs w:val="14"/>
          <w:lang w:val="ro-RO"/>
        </w:rPr>
        <w:t xml:space="preserve"> În cazul când proiectul nu este o disciplină distinctă, în această rubrică se va preciza 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297564">
        <w:rPr>
          <w:rFonts w:ascii="Arial" w:hAnsi="Arial" w:cs="Arial"/>
          <w:sz w:val="14"/>
          <w:szCs w:val="14"/>
          <w:lang w:val="ro-RO"/>
        </w:rPr>
        <w:t>i modul în care rezultatul evaluării proiectului condi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Pr="00297564">
        <w:rPr>
          <w:rFonts w:ascii="Arial" w:hAnsi="Arial" w:cs="Arial"/>
          <w:sz w:val="14"/>
          <w:szCs w:val="14"/>
          <w:lang w:val="ro-RO"/>
        </w:rPr>
        <w:t>ionează admiterea studentului la evaluarea finală din cadrul disciplinei.</w:t>
      </w:r>
    </w:p>
  </w:footnote>
  <w:footnote w:id="18">
    <w:p w:rsidR="00B61432" w:rsidRPr="00061719" w:rsidRDefault="00B61432" w:rsidP="00967243">
      <w:pPr>
        <w:pStyle w:val="FootnoteText"/>
        <w:jc w:val="both"/>
        <w:rPr>
          <w:rFonts w:ascii="Arial" w:hAnsi="Arial" w:cs="Arial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Nu se va explica cum se acorda nota de promovare</w:t>
      </w:r>
      <w:r w:rsidR="00D0079F" w:rsidRPr="00061719">
        <w:rPr>
          <w:rFonts w:ascii="Arial" w:hAnsi="Arial" w:cs="Arial"/>
          <w:sz w:val="14"/>
          <w:szCs w:val="14"/>
          <w:lang w:val="ro-RO"/>
        </w:rPr>
        <w:t>.</w:t>
      </w:r>
    </w:p>
  </w:footnote>
  <w:footnote w:id="19">
    <w:p w:rsidR="00875BC6" w:rsidRPr="00061719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061719">
        <w:rPr>
          <w:rStyle w:val="FootnoteReference"/>
          <w:rFonts w:ascii="Arial" w:hAnsi="Arial" w:cs="Arial"/>
          <w:sz w:val="14"/>
          <w:szCs w:val="14"/>
        </w:rPr>
        <w:footnoteRef/>
      </w:r>
      <w:r w:rsidRPr="00061719">
        <w:rPr>
          <w:rFonts w:ascii="Arial" w:hAnsi="Arial" w:cs="Arial"/>
          <w:sz w:val="14"/>
          <w:szCs w:val="14"/>
        </w:rPr>
        <w:t xml:space="preserve"> </w:t>
      </w:r>
      <w:r w:rsidRPr="00061719">
        <w:rPr>
          <w:rFonts w:ascii="Arial" w:hAnsi="Arial" w:cs="Arial"/>
          <w:sz w:val="14"/>
          <w:szCs w:val="14"/>
          <w:lang w:val="ro-RO"/>
        </w:rPr>
        <w:t>Avizarea este precedată de discutarea punctului de vedere al board-ului de c</w:t>
      </w:r>
      <w:r w:rsidR="003D4D6E">
        <w:rPr>
          <w:rFonts w:ascii="Arial" w:hAnsi="Arial" w:cs="Arial"/>
          <w:sz w:val="14"/>
          <w:szCs w:val="14"/>
          <w:lang w:val="ro-RO"/>
        </w:rPr>
        <w:t>are apar</w:t>
      </w:r>
      <w:r w:rsidR="001F4FE4">
        <w:rPr>
          <w:rFonts w:ascii="Arial" w:hAnsi="Arial" w:cs="Arial"/>
          <w:sz w:val="14"/>
          <w:szCs w:val="14"/>
          <w:lang w:val="ro-RO"/>
        </w:rPr>
        <w:t>ț</w:t>
      </w:r>
      <w:r w:rsidR="003D4D6E">
        <w:rPr>
          <w:rFonts w:ascii="Arial" w:hAnsi="Arial" w:cs="Arial"/>
          <w:sz w:val="14"/>
          <w:szCs w:val="14"/>
          <w:lang w:val="ro-RO"/>
        </w:rPr>
        <w:t>ine programul de studii</w:t>
      </w:r>
      <w:r w:rsidRPr="00061719">
        <w:rPr>
          <w:rFonts w:ascii="Arial" w:hAnsi="Arial" w:cs="Arial"/>
          <w:sz w:val="14"/>
          <w:szCs w:val="14"/>
          <w:lang w:val="ro-RO"/>
        </w:rPr>
        <w:t xml:space="preserve"> cu privire la fi</w:t>
      </w:r>
      <w:r w:rsidR="001F4FE4">
        <w:rPr>
          <w:rFonts w:ascii="Arial" w:hAnsi="Arial" w:cs="Arial"/>
          <w:sz w:val="14"/>
          <w:szCs w:val="14"/>
          <w:lang w:val="ro-RO"/>
        </w:rPr>
        <w:t>ș</w:t>
      </w:r>
      <w:r w:rsidRPr="00061719">
        <w:rPr>
          <w:rFonts w:ascii="Arial" w:hAnsi="Arial" w:cs="Arial"/>
          <w:sz w:val="14"/>
          <w:szCs w:val="14"/>
          <w:lang w:val="ro-RO"/>
        </w:rPr>
        <w:t>a disciplinei.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AB78EA"/>
    <w:multiLevelType w:val="hybridMultilevel"/>
    <w:tmpl w:val="B4327C5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001F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2ADD27EB"/>
    <w:multiLevelType w:val="hybridMultilevel"/>
    <w:tmpl w:val="5B5C2DA0"/>
    <w:lvl w:ilvl="0" w:tplc="49C0A6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C1C5B"/>
    <w:multiLevelType w:val="hybridMultilevel"/>
    <w:tmpl w:val="42D69472"/>
    <w:lvl w:ilvl="0" w:tplc="ACD634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5" w:hanging="360"/>
      </w:pPr>
    </w:lvl>
    <w:lvl w:ilvl="2" w:tplc="0418001B" w:tentative="1">
      <w:start w:val="1"/>
      <w:numFmt w:val="lowerRoman"/>
      <w:lvlText w:val="%3."/>
      <w:lvlJc w:val="right"/>
      <w:pPr>
        <w:ind w:left="1845" w:hanging="180"/>
      </w:pPr>
    </w:lvl>
    <w:lvl w:ilvl="3" w:tplc="0418000F" w:tentative="1">
      <w:start w:val="1"/>
      <w:numFmt w:val="decimal"/>
      <w:lvlText w:val="%4."/>
      <w:lvlJc w:val="left"/>
      <w:pPr>
        <w:ind w:left="2565" w:hanging="360"/>
      </w:pPr>
    </w:lvl>
    <w:lvl w:ilvl="4" w:tplc="04180019" w:tentative="1">
      <w:start w:val="1"/>
      <w:numFmt w:val="lowerLetter"/>
      <w:lvlText w:val="%5."/>
      <w:lvlJc w:val="left"/>
      <w:pPr>
        <w:ind w:left="3285" w:hanging="360"/>
      </w:pPr>
    </w:lvl>
    <w:lvl w:ilvl="5" w:tplc="0418001B" w:tentative="1">
      <w:start w:val="1"/>
      <w:numFmt w:val="lowerRoman"/>
      <w:lvlText w:val="%6."/>
      <w:lvlJc w:val="right"/>
      <w:pPr>
        <w:ind w:left="4005" w:hanging="180"/>
      </w:pPr>
    </w:lvl>
    <w:lvl w:ilvl="6" w:tplc="0418000F" w:tentative="1">
      <w:start w:val="1"/>
      <w:numFmt w:val="decimal"/>
      <w:lvlText w:val="%7."/>
      <w:lvlJc w:val="left"/>
      <w:pPr>
        <w:ind w:left="4725" w:hanging="360"/>
      </w:pPr>
    </w:lvl>
    <w:lvl w:ilvl="7" w:tplc="04180019" w:tentative="1">
      <w:start w:val="1"/>
      <w:numFmt w:val="lowerLetter"/>
      <w:lvlText w:val="%8."/>
      <w:lvlJc w:val="left"/>
      <w:pPr>
        <w:ind w:left="5445" w:hanging="360"/>
      </w:pPr>
    </w:lvl>
    <w:lvl w:ilvl="8" w:tplc="041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1D43D54"/>
    <w:multiLevelType w:val="hybridMultilevel"/>
    <w:tmpl w:val="E430AB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 w15:restartNumberingAfterBreak="0">
    <w:nsid w:val="76E32B8B"/>
    <w:multiLevelType w:val="hybridMultilevel"/>
    <w:tmpl w:val="1D42EC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AB66B5C"/>
    <w:multiLevelType w:val="hybridMultilevel"/>
    <w:tmpl w:val="E3E456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15"/>
  </w:num>
  <w:num w:numId="5">
    <w:abstractNumId w:val="22"/>
  </w:num>
  <w:num w:numId="6">
    <w:abstractNumId w:val="0"/>
  </w:num>
  <w:num w:numId="7">
    <w:abstractNumId w:val="11"/>
  </w:num>
  <w:num w:numId="8">
    <w:abstractNumId w:val="14"/>
  </w:num>
  <w:num w:numId="9">
    <w:abstractNumId w:val="1"/>
  </w:num>
  <w:num w:numId="10">
    <w:abstractNumId w:val="7"/>
  </w:num>
  <w:num w:numId="11">
    <w:abstractNumId w:val="10"/>
  </w:num>
  <w:num w:numId="12">
    <w:abstractNumId w:val="21"/>
  </w:num>
  <w:num w:numId="13">
    <w:abstractNumId w:val="6"/>
  </w:num>
  <w:num w:numId="14">
    <w:abstractNumId w:val="18"/>
  </w:num>
  <w:num w:numId="15">
    <w:abstractNumId w:val="17"/>
  </w:num>
  <w:num w:numId="16">
    <w:abstractNumId w:val="19"/>
  </w:num>
  <w:num w:numId="17">
    <w:abstractNumId w:val="8"/>
  </w:num>
  <w:num w:numId="18">
    <w:abstractNumId w:val="3"/>
  </w:num>
  <w:num w:numId="19">
    <w:abstractNumId w:val="16"/>
  </w:num>
  <w:num w:numId="20">
    <w:abstractNumId w:val="23"/>
  </w:num>
  <w:num w:numId="21">
    <w:abstractNumId w:val="12"/>
  </w:num>
  <w:num w:numId="22">
    <w:abstractNumId w:val="5"/>
  </w:num>
  <w:num w:numId="23">
    <w:abstractNumId w:val="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1ulTSDjcdpSMVvnm//ao1H6d948/KtojLm/cx1amQbK+FtGwVzjFFa3iyMr0/FQSU9ZoKqsktBLnU7Cjpe/Kg==" w:salt="Y/9phsdV017pU4qo+ghpT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B8"/>
    <w:rsid w:val="0000026C"/>
    <w:rsid w:val="0000146F"/>
    <w:rsid w:val="00002130"/>
    <w:rsid w:val="00002D94"/>
    <w:rsid w:val="0000314E"/>
    <w:rsid w:val="000031AF"/>
    <w:rsid w:val="000038D4"/>
    <w:rsid w:val="00004814"/>
    <w:rsid w:val="00004B67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57"/>
    <w:rsid w:val="000538A1"/>
    <w:rsid w:val="00053F67"/>
    <w:rsid w:val="00054591"/>
    <w:rsid w:val="0005522F"/>
    <w:rsid w:val="0005598C"/>
    <w:rsid w:val="00057B41"/>
    <w:rsid w:val="0006171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A7D3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2E61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13E"/>
    <w:rsid w:val="00131BC5"/>
    <w:rsid w:val="0013205B"/>
    <w:rsid w:val="00133314"/>
    <w:rsid w:val="00133B75"/>
    <w:rsid w:val="00134616"/>
    <w:rsid w:val="0013507E"/>
    <w:rsid w:val="001355BA"/>
    <w:rsid w:val="00135741"/>
    <w:rsid w:val="00136C6D"/>
    <w:rsid w:val="0013709D"/>
    <w:rsid w:val="001403AE"/>
    <w:rsid w:val="001403EB"/>
    <w:rsid w:val="001404D5"/>
    <w:rsid w:val="00140A20"/>
    <w:rsid w:val="00140E4E"/>
    <w:rsid w:val="001419D1"/>
    <w:rsid w:val="001422F8"/>
    <w:rsid w:val="00142A8D"/>
    <w:rsid w:val="001439E0"/>
    <w:rsid w:val="001447EC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1B9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3095"/>
    <w:rsid w:val="001654C6"/>
    <w:rsid w:val="00166CE2"/>
    <w:rsid w:val="00167592"/>
    <w:rsid w:val="0017003D"/>
    <w:rsid w:val="00170100"/>
    <w:rsid w:val="0017105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7FEA"/>
    <w:rsid w:val="001B00F0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38E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4FE4"/>
    <w:rsid w:val="001F528A"/>
    <w:rsid w:val="001F5461"/>
    <w:rsid w:val="001F6176"/>
    <w:rsid w:val="001F61A5"/>
    <w:rsid w:val="001F65C0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895"/>
    <w:rsid w:val="00211C3A"/>
    <w:rsid w:val="00212175"/>
    <w:rsid w:val="002121C7"/>
    <w:rsid w:val="002144B5"/>
    <w:rsid w:val="00214A99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303D7"/>
    <w:rsid w:val="00230D88"/>
    <w:rsid w:val="0023103F"/>
    <w:rsid w:val="00231C3E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3ED6"/>
    <w:rsid w:val="00244004"/>
    <w:rsid w:val="002447C8"/>
    <w:rsid w:val="00244DD1"/>
    <w:rsid w:val="002456B5"/>
    <w:rsid w:val="002458D3"/>
    <w:rsid w:val="00245A69"/>
    <w:rsid w:val="0024613D"/>
    <w:rsid w:val="0024688C"/>
    <w:rsid w:val="002468AB"/>
    <w:rsid w:val="00246986"/>
    <w:rsid w:val="00246B51"/>
    <w:rsid w:val="00247A68"/>
    <w:rsid w:val="00247AC0"/>
    <w:rsid w:val="00250B77"/>
    <w:rsid w:val="00250BE4"/>
    <w:rsid w:val="002512DD"/>
    <w:rsid w:val="0025174F"/>
    <w:rsid w:val="0025177C"/>
    <w:rsid w:val="0025334F"/>
    <w:rsid w:val="0025389F"/>
    <w:rsid w:val="00253975"/>
    <w:rsid w:val="00253A20"/>
    <w:rsid w:val="00254CB3"/>
    <w:rsid w:val="002556F8"/>
    <w:rsid w:val="00255D08"/>
    <w:rsid w:val="00257B8E"/>
    <w:rsid w:val="002605FD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67C02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23FC"/>
    <w:rsid w:val="002830CD"/>
    <w:rsid w:val="002843A9"/>
    <w:rsid w:val="00284627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564"/>
    <w:rsid w:val="002977EF"/>
    <w:rsid w:val="00297D98"/>
    <w:rsid w:val="002A023A"/>
    <w:rsid w:val="002A14AB"/>
    <w:rsid w:val="002A21EB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D078C"/>
    <w:rsid w:val="002D0C73"/>
    <w:rsid w:val="002D2187"/>
    <w:rsid w:val="002D29C3"/>
    <w:rsid w:val="002D2EB8"/>
    <w:rsid w:val="002D2EF4"/>
    <w:rsid w:val="002D3893"/>
    <w:rsid w:val="002D4304"/>
    <w:rsid w:val="002D4841"/>
    <w:rsid w:val="002D4931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D66"/>
    <w:rsid w:val="00311396"/>
    <w:rsid w:val="00311B96"/>
    <w:rsid w:val="0031292E"/>
    <w:rsid w:val="00313A00"/>
    <w:rsid w:val="0031422C"/>
    <w:rsid w:val="003159D5"/>
    <w:rsid w:val="00316BF4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708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0E3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6105E"/>
    <w:rsid w:val="003611FA"/>
    <w:rsid w:val="0036157A"/>
    <w:rsid w:val="00362380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8C8"/>
    <w:rsid w:val="00371CEC"/>
    <w:rsid w:val="003723A9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AFB"/>
    <w:rsid w:val="00394E8E"/>
    <w:rsid w:val="00396579"/>
    <w:rsid w:val="00396903"/>
    <w:rsid w:val="00397C44"/>
    <w:rsid w:val="003A081D"/>
    <w:rsid w:val="003A23A6"/>
    <w:rsid w:val="003A312F"/>
    <w:rsid w:val="003A5A66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4D6E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D72"/>
    <w:rsid w:val="00402610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17B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259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79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A86"/>
    <w:rsid w:val="004B2005"/>
    <w:rsid w:val="004B2F8D"/>
    <w:rsid w:val="004B3AC7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0B28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8C1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173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C44"/>
    <w:rsid w:val="00552DC3"/>
    <w:rsid w:val="00553EC3"/>
    <w:rsid w:val="0055491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96"/>
    <w:rsid w:val="00583D29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4BC0"/>
    <w:rsid w:val="0059548A"/>
    <w:rsid w:val="005956E1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649"/>
    <w:rsid w:val="005D1549"/>
    <w:rsid w:val="005D24F3"/>
    <w:rsid w:val="005D2A56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07A7E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5049"/>
    <w:rsid w:val="006270FC"/>
    <w:rsid w:val="00627A90"/>
    <w:rsid w:val="00627D19"/>
    <w:rsid w:val="00630894"/>
    <w:rsid w:val="00630EE1"/>
    <w:rsid w:val="00633542"/>
    <w:rsid w:val="006336CA"/>
    <w:rsid w:val="0063373D"/>
    <w:rsid w:val="006338E1"/>
    <w:rsid w:val="00633997"/>
    <w:rsid w:val="00633A42"/>
    <w:rsid w:val="00636788"/>
    <w:rsid w:val="00636C30"/>
    <w:rsid w:val="00637557"/>
    <w:rsid w:val="00637641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F53"/>
    <w:rsid w:val="00653A32"/>
    <w:rsid w:val="00654AA5"/>
    <w:rsid w:val="00654BB6"/>
    <w:rsid w:val="00655E9E"/>
    <w:rsid w:val="00655F47"/>
    <w:rsid w:val="00657AFF"/>
    <w:rsid w:val="00661932"/>
    <w:rsid w:val="00662332"/>
    <w:rsid w:val="00663206"/>
    <w:rsid w:val="006634EA"/>
    <w:rsid w:val="00663C3A"/>
    <w:rsid w:val="00663D83"/>
    <w:rsid w:val="0066414A"/>
    <w:rsid w:val="006653CE"/>
    <w:rsid w:val="00665E45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FDD"/>
    <w:rsid w:val="00687033"/>
    <w:rsid w:val="00687AC0"/>
    <w:rsid w:val="0069002E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0B3"/>
    <w:rsid w:val="006B4C0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0847"/>
    <w:rsid w:val="006D1D8E"/>
    <w:rsid w:val="006D4B45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2AE"/>
    <w:rsid w:val="006F0516"/>
    <w:rsid w:val="006F0553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4E83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303"/>
    <w:rsid w:val="00716C28"/>
    <w:rsid w:val="007176C3"/>
    <w:rsid w:val="00717915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1E8D"/>
    <w:rsid w:val="00732590"/>
    <w:rsid w:val="00732B6A"/>
    <w:rsid w:val="00732C79"/>
    <w:rsid w:val="007338A4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3EC3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56B"/>
    <w:rsid w:val="00763879"/>
    <w:rsid w:val="00764E63"/>
    <w:rsid w:val="00765C21"/>
    <w:rsid w:val="00767878"/>
    <w:rsid w:val="00767A81"/>
    <w:rsid w:val="00767AD7"/>
    <w:rsid w:val="00770A30"/>
    <w:rsid w:val="00771625"/>
    <w:rsid w:val="007728B8"/>
    <w:rsid w:val="00773BFE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1B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6EC0"/>
    <w:rsid w:val="00797874"/>
    <w:rsid w:val="007A0B9E"/>
    <w:rsid w:val="007A197B"/>
    <w:rsid w:val="007A2312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5369"/>
    <w:rsid w:val="007B55D6"/>
    <w:rsid w:val="007B5AFD"/>
    <w:rsid w:val="007B5E26"/>
    <w:rsid w:val="007B5F0C"/>
    <w:rsid w:val="007B68BD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1FA1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FF0"/>
    <w:rsid w:val="007D45B3"/>
    <w:rsid w:val="007D4641"/>
    <w:rsid w:val="007D46AC"/>
    <w:rsid w:val="007D47BC"/>
    <w:rsid w:val="007D6457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4862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6FC"/>
    <w:rsid w:val="00851993"/>
    <w:rsid w:val="008519AF"/>
    <w:rsid w:val="00851E17"/>
    <w:rsid w:val="00852023"/>
    <w:rsid w:val="00852174"/>
    <w:rsid w:val="0085262E"/>
    <w:rsid w:val="008535DE"/>
    <w:rsid w:val="008539C6"/>
    <w:rsid w:val="008540D7"/>
    <w:rsid w:val="00854603"/>
    <w:rsid w:val="00855B41"/>
    <w:rsid w:val="00860932"/>
    <w:rsid w:val="0086169B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768AB"/>
    <w:rsid w:val="008809FD"/>
    <w:rsid w:val="00881EA2"/>
    <w:rsid w:val="00883A08"/>
    <w:rsid w:val="00885076"/>
    <w:rsid w:val="008859C9"/>
    <w:rsid w:val="0088730D"/>
    <w:rsid w:val="008876EC"/>
    <w:rsid w:val="00887EBC"/>
    <w:rsid w:val="00890267"/>
    <w:rsid w:val="008912DA"/>
    <w:rsid w:val="00891C99"/>
    <w:rsid w:val="0089224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10DC"/>
    <w:rsid w:val="008A1B05"/>
    <w:rsid w:val="008A1E6C"/>
    <w:rsid w:val="008A3586"/>
    <w:rsid w:val="008A3C74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C061C"/>
    <w:rsid w:val="008C0BD6"/>
    <w:rsid w:val="008C20A0"/>
    <w:rsid w:val="008C21DD"/>
    <w:rsid w:val="008C46EA"/>
    <w:rsid w:val="008C641B"/>
    <w:rsid w:val="008C7418"/>
    <w:rsid w:val="008D0475"/>
    <w:rsid w:val="008D10A0"/>
    <w:rsid w:val="008D19C8"/>
    <w:rsid w:val="008D2012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663"/>
    <w:rsid w:val="00955803"/>
    <w:rsid w:val="00957F9C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67243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5305"/>
    <w:rsid w:val="00977228"/>
    <w:rsid w:val="009773F0"/>
    <w:rsid w:val="009808AD"/>
    <w:rsid w:val="00980FA7"/>
    <w:rsid w:val="0098168D"/>
    <w:rsid w:val="00982AC9"/>
    <w:rsid w:val="00982D94"/>
    <w:rsid w:val="00982DE6"/>
    <w:rsid w:val="00982EC7"/>
    <w:rsid w:val="00982ED4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CE"/>
    <w:rsid w:val="009A79D7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D0931"/>
    <w:rsid w:val="009D17A2"/>
    <w:rsid w:val="009D1973"/>
    <w:rsid w:val="009D1A2C"/>
    <w:rsid w:val="009D1AF9"/>
    <w:rsid w:val="009D1C40"/>
    <w:rsid w:val="009D20C7"/>
    <w:rsid w:val="009D2241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700"/>
    <w:rsid w:val="009E0FC4"/>
    <w:rsid w:val="009E12DC"/>
    <w:rsid w:val="009E1A88"/>
    <w:rsid w:val="009E1F20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3E2D"/>
    <w:rsid w:val="00A04A19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5CB3"/>
    <w:rsid w:val="00A265FC"/>
    <w:rsid w:val="00A30888"/>
    <w:rsid w:val="00A30DC9"/>
    <w:rsid w:val="00A31687"/>
    <w:rsid w:val="00A31EED"/>
    <w:rsid w:val="00A32097"/>
    <w:rsid w:val="00A324D6"/>
    <w:rsid w:val="00A325B4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18B0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5AAA"/>
    <w:rsid w:val="00A867FB"/>
    <w:rsid w:val="00A873D9"/>
    <w:rsid w:val="00A87C83"/>
    <w:rsid w:val="00A87EBB"/>
    <w:rsid w:val="00A902CF"/>
    <w:rsid w:val="00A9123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C67"/>
    <w:rsid w:val="00B07944"/>
    <w:rsid w:val="00B07F16"/>
    <w:rsid w:val="00B10EFB"/>
    <w:rsid w:val="00B1127A"/>
    <w:rsid w:val="00B114EB"/>
    <w:rsid w:val="00B1245F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6D3"/>
    <w:rsid w:val="00B2499A"/>
    <w:rsid w:val="00B25B0F"/>
    <w:rsid w:val="00B2654D"/>
    <w:rsid w:val="00B2696E"/>
    <w:rsid w:val="00B26D35"/>
    <w:rsid w:val="00B2738D"/>
    <w:rsid w:val="00B27AE6"/>
    <w:rsid w:val="00B27DBA"/>
    <w:rsid w:val="00B30950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B4F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1432"/>
    <w:rsid w:val="00B624E3"/>
    <w:rsid w:val="00B62918"/>
    <w:rsid w:val="00B62E1E"/>
    <w:rsid w:val="00B62EC0"/>
    <w:rsid w:val="00B63834"/>
    <w:rsid w:val="00B64565"/>
    <w:rsid w:val="00B659E1"/>
    <w:rsid w:val="00B6717B"/>
    <w:rsid w:val="00B67281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302B"/>
    <w:rsid w:val="00B93F5C"/>
    <w:rsid w:val="00B9443C"/>
    <w:rsid w:val="00B94583"/>
    <w:rsid w:val="00B94C02"/>
    <w:rsid w:val="00B95177"/>
    <w:rsid w:val="00B9523A"/>
    <w:rsid w:val="00B965A2"/>
    <w:rsid w:val="00B972F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41F"/>
    <w:rsid w:val="00BC1676"/>
    <w:rsid w:val="00BC1AC8"/>
    <w:rsid w:val="00BC2D5F"/>
    <w:rsid w:val="00BC32B8"/>
    <w:rsid w:val="00BC3429"/>
    <w:rsid w:val="00BC3A32"/>
    <w:rsid w:val="00BC5351"/>
    <w:rsid w:val="00BC53F6"/>
    <w:rsid w:val="00BC5C3C"/>
    <w:rsid w:val="00BC5E61"/>
    <w:rsid w:val="00BC68E7"/>
    <w:rsid w:val="00BC6B8E"/>
    <w:rsid w:val="00BC7540"/>
    <w:rsid w:val="00BC7A66"/>
    <w:rsid w:val="00BD0906"/>
    <w:rsid w:val="00BD128E"/>
    <w:rsid w:val="00BD1558"/>
    <w:rsid w:val="00BD1DD4"/>
    <w:rsid w:val="00BD2074"/>
    <w:rsid w:val="00BD24F5"/>
    <w:rsid w:val="00BD3832"/>
    <w:rsid w:val="00BD4511"/>
    <w:rsid w:val="00BD47D3"/>
    <w:rsid w:val="00BD4DB0"/>
    <w:rsid w:val="00BD56AA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191E"/>
    <w:rsid w:val="00BF1D60"/>
    <w:rsid w:val="00BF2453"/>
    <w:rsid w:val="00BF4435"/>
    <w:rsid w:val="00BF69D2"/>
    <w:rsid w:val="00BF6CE4"/>
    <w:rsid w:val="00BF6D4E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BE1"/>
    <w:rsid w:val="00C13071"/>
    <w:rsid w:val="00C14628"/>
    <w:rsid w:val="00C16235"/>
    <w:rsid w:val="00C16836"/>
    <w:rsid w:val="00C16C44"/>
    <w:rsid w:val="00C20BC6"/>
    <w:rsid w:val="00C20D47"/>
    <w:rsid w:val="00C212C6"/>
    <w:rsid w:val="00C2179C"/>
    <w:rsid w:val="00C234E1"/>
    <w:rsid w:val="00C26A20"/>
    <w:rsid w:val="00C26DFD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36EF2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2EDF"/>
    <w:rsid w:val="00C7326D"/>
    <w:rsid w:val="00C73CC6"/>
    <w:rsid w:val="00C74994"/>
    <w:rsid w:val="00C75D0E"/>
    <w:rsid w:val="00C77823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E5D"/>
    <w:rsid w:val="00CB7FCA"/>
    <w:rsid w:val="00CC1684"/>
    <w:rsid w:val="00CC2418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3D7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D0079F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178BF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0C5"/>
    <w:rsid w:val="00D4264F"/>
    <w:rsid w:val="00D43350"/>
    <w:rsid w:val="00D4424D"/>
    <w:rsid w:val="00D456A9"/>
    <w:rsid w:val="00D45744"/>
    <w:rsid w:val="00D457E3"/>
    <w:rsid w:val="00D46241"/>
    <w:rsid w:val="00D46FDB"/>
    <w:rsid w:val="00D52587"/>
    <w:rsid w:val="00D52898"/>
    <w:rsid w:val="00D528BC"/>
    <w:rsid w:val="00D52BA5"/>
    <w:rsid w:val="00D541C2"/>
    <w:rsid w:val="00D54525"/>
    <w:rsid w:val="00D552C4"/>
    <w:rsid w:val="00D56DF2"/>
    <w:rsid w:val="00D56FD9"/>
    <w:rsid w:val="00D57BBF"/>
    <w:rsid w:val="00D605A9"/>
    <w:rsid w:val="00D62B94"/>
    <w:rsid w:val="00D62DA3"/>
    <w:rsid w:val="00D6320D"/>
    <w:rsid w:val="00D63C90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2645"/>
    <w:rsid w:val="00D926B0"/>
    <w:rsid w:val="00D92B11"/>
    <w:rsid w:val="00D937FE"/>
    <w:rsid w:val="00D93B8A"/>
    <w:rsid w:val="00D948AB"/>
    <w:rsid w:val="00D95B8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988"/>
    <w:rsid w:val="00DB5BAB"/>
    <w:rsid w:val="00DB774C"/>
    <w:rsid w:val="00DB7D2F"/>
    <w:rsid w:val="00DB7FC7"/>
    <w:rsid w:val="00DC02CA"/>
    <w:rsid w:val="00DC07F1"/>
    <w:rsid w:val="00DC0853"/>
    <w:rsid w:val="00DC287B"/>
    <w:rsid w:val="00DC2E1A"/>
    <w:rsid w:val="00DC32C2"/>
    <w:rsid w:val="00DC335A"/>
    <w:rsid w:val="00DC3935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070"/>
    <w:rsid w:val="00DE3E96"/>
    <w:rsid w:val="00DE49A0"/>
    <w:rsid w:val="00DE554A"/>
    <w:rsid w:val="00DE56BD"/>
    <w:rsid w:val="00DE5CDD"/>
    <w:rsid w:val="00DE5F0B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787"/>
    <w:rsid w:val="00DF7D6F"/>
    <w:rsid w:val="00DF7D91"/>
    <w:rsid w:val="00E00208"/>
    <w:rsid w:val="00E002F1"/>
    <w:rsid w:val="00E003D2"/>
    <w:rsid w:val="00E00F56"/>
    <w:rsid w:val="00E00FE7"/>
    <w:rsid w:val="00E01C61"/>
    <w:rsid w:val="00E0251C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497C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0F7E"/>
    <w:rsid w:val="00E33D23"/>
    <w:rsid w:val="00E34C15"/>
    <w:rsid w:val="00E35319"/>
    <w:rsid w:val="00E353F4"/>
    <w:rsid w:val="00E35B77"/>
    <w:rsid w:val="00E36F39"/>
    <w:rsid w:val="00E4142E"/>
    <w:rsid w:val="00E423C8"/>
    <w:rsid w:val="00E42848"/>
    <w:rsid w:val="00E42E38"/>
    <w:rsid w:val="00E44901"/>
    <w:rsid w:val="00E45692"/>
    <w:rsid w:val="00E4584A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773A3"/>
    <w:rsid w:val="00E812E8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87FEC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2684"/>
    <w:rsid w:val="00EA3FDF"/>
    <w:rsid w:val="00EA4269"/>
    <w:rsid w:val="00EA497B"/>
    <w:rsid w:val="00EA56CD"/>
    <w:rsid w:val="00EA5DCE"/>
    <w:rsid w:val="00EA62E2"/>
    <w:rsid w:val="00EA6472"/>
    <w:rsid w:val="00EA67A8"/>
    <w:rsid w:val="00EB0D36"/>
    <w:rsid w:val="00EB160B"/>
    <w:rsid w:val="00EB1D2C"/>
    <w:rsid w:val="00EB2ACB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B6"/>
    <w:rsid w:val="00ED5BD5"/>
    <w:rsid w:val="00EE01CD"/>
    <w:rsid w:val="00EE0A94"/>
    <w:rsid w:val="00EE0CAC"/>
    <w:rsid w:val="00EE1343"/>
    <w:rsid w:val="00EE1A4C"/>
    <w:rsid w:val="00EE3161"/>
    <w:rsid w:val="00EE5806"/>
    <w:rsid w:val="00EE67CA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4EA"/>
    <w:rsid w:val="00EF7719"/>
    <w:rsid w:val="00EF79F2"/>
    <w:rsid w:val="00F00D2E"/>
    <w:rsid w:val="00F00E0F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BB6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499F"/>
    <w:rsid w:val="00F54E9D"/>
    <w:rsid w:val="00F55BA4"/>
    <w:rsid w:val="00F566FD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71542"/>
    <w:rsid w:val="00F7188E"/>
    <w:rsid w:val="00F71D67"/>
    <w:rsid w:val="00F725A3"/>
    <w:rsid w:val="00F726AB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69D"/>
    <w:rsid w:val="00F87F64"/>
    <w:rsid w:val="00F903CB"/>
    <w:rsid w:val="00F908B5"/>
    <w:rsid w:val="00F9173C"/>
    <w:rsid w:val="00F92053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4B4"/>
    <w:rsid w:val="00FA4579"/>
    <w:rsid w:val="00FA697A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F0723"/>
    <w:rsid w:val="00FF0AB0"/>
    <w:rsid w:val="00FF0F84"/>
    <w:rsid w:val="00FF127B"/>
    <w:rsid w:val="00FF12F4"/>
    <w:rsid w:val="00FF148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9A1B980-DC35-4842-96CF-049459E0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8D43-018B-4BE2-91B9-6A4FD19F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1594</Words>
  <Characters>9087</Characters>
  <Application>Microsoft Office Word</Application>
  <DocSecurity>8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Linul Emanoil</cp:lastModifiedBy>
  <cp:revision>4</cp:revision>
  <cp:lastPrinted>2016-11-02T09:24:00Z</cp:lastPrinted>
  <dcterms:created xsi:type="dcterms:W3CDTF">2019-03-25T14:14:00Z</dcterms:created>
  <dcterms:modified xsi:type="dcterms:W3CDTF">2020-02-16T12:43:00Z</dcterms:modified>
</cp:coreProperties>
</file>